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D13A9"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中山大学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-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年度共青团评优</w:t>
      </w:r>
    </w:p>
    <w:p w14:paraId="23880374">
      <w:pPr>
        <w:spacing w:line="24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证明材料具体要求</w:t>
      </w:r>
    </w:p>
    <w:p w14:paraId="33F93070">
      <w:pPr>
        <w:spacing w:line="240" w:lineRule="auto"/>
        <w:jc w:val="center"/>
        <w:rPr>
          <w:rFonts w:ascii="仿宋" w:hAnsi="仿宋" w:eastAsia="仿宋"/>
        </w:rPr>
      </w:pPr>
    </w:p>
    <w:p w14:paraId="79C41479"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参评各项荣誉称号的候选人，请认真阅读通知文件要求，特别是关于“参评资格”的有关内容。各个奖项的证明材料提交顺序，请参照本文档整理为</w:t>
      </w:r>
      <w:r>
        <w:rPr>
          <w:rFonts w:hint="eastAsia" w:ascii="仿宋" w:hAnsi="仿宋" w:eastAsia="仿宋" w:cs="Times New Roman"/>
        </w:rPr>
        <w:t>word</w:t>
      </w:r>
      <w:r>
        <w:rPr>
          <w:rFonts w:hint="eastAsia" w:ascii="仿宋" w:hAnsi="仿宋" w:eastAsia="仿宋"/>
        </w:rPr>
        <w:t>格式。</w:t>
      </w:r>
    </w:p>
    <w:p w14:paraId="72525359"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各申报项目需提交材料如下：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276"/>
        <w:gridCol w:w="992"/>
        <w:gridCol w:w="1276"/>
        <w:gridCol w:w="992"/>
        <w:gridCol w:w="1317"/>
        <w:gridCol w:w="1257"/>
      </w:tblGrid>
      <w:tr w14:paraId="6D500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5B548507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申报项目</w:t>
            </w:r>
          </w:p>
        </w:tc>
        <w:tc>
          <w:tcPr>
            <w:tcW w:w="1276" w:type="dxa"/>
          </w:tcPr>
          <w:p w14:paraId="5480359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提交材料数（项）</w:t>
            </w:r>
          </w:p>
        </w:tc>
        <w:tc>
          <w:tcPr>
            <w:tcW w:w="992" w:type="dxa"/>
          </w:tcPr>
          <w:p w14:paraId="55947F60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申报表</w:t>
            </w:r>
          </w:p>
        </w:tc>
        <w:tc>
          <w:tcPr>
            <w:tcW w:w="1276" w:type="dxa"/>
          </w:tcPr>
          <w:p w14:paraId="3CE77572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事迹材料</w:t>
            </w:r>
          </w:p>
        </w:tc>
        <w:tc>
          <w:tcPr>
            <w:tcW w:w="992" w:type="dxa"/>
          </w:tcPr>
          <w:p w14:paraId="16915BA7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汇总表</w:t>
            </w:r>
          </w:p>
        </w:tc>
        <w:tc>
          <w:tcPr>
            <w:tcW w:w="1317" w:type="dxa"/>
          </w:tcPr>
          <w:p w14:paraId="6175C2D9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证明材料</w:t>
            </w:r>
          </w:p>
        </w:tc>
        <w:tc>
          <w:tcPr>
            <w:tcW w:w="1257" w:type="dxa"/>
          </w:tcPr>
          <w:p w14:paraId="7DC0ECF9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所申报类型的工作评价表</w:t>
            </w:r>
          </w:p>
        </w:tc>
      </w:tr>
      <w:tr w14:paraId="4AB0F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313C05E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优秀共青团员</w:t>
            </w:r>
          </w:p>
        </w:tc>
        <w:tc>
          <w:tcPr>
            <w:tcW w:w="1276" w:type="dxa"/>
          </w:tcPr>
          <w:p w14:paraId="17C79DDC">
            <w:pPr>
              <w:spacing w:line="56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</w:tcPr>
          <w:p w14:paraId="5FFFADE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6EBE69F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19F4827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543E301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70C82E9B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570B8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1E7D94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优秀共青团干部</w:t>
            </w:r>
          </w:p>
        </w:tc>
        <w:tc>
          <w:tcPr>
            <w:tcW w:w="1276" w:type="dxa"/>
          </w:tcPr>
          <w:p w14:paraId="36863E13">
            <w:pPr>
              <w:spacing w:line="56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</w:tcPr>
          <w:p w14:paraId="57081FDE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6DBB64A2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491084A6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19BDC06E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1F8BF38F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760B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029FBCC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十佳团委（总支）书记</w:t>
            </w:r>
          </w:p>
        </w:tc>
        <w:tc>
          <w:tcPr>
            <w:tcW w:w="1276" w:type="dxa"/>
          </w:tcPr>
          <w:p w14:paraId="15ADA3F1">
            <w:pPr>
              <w:spacing w:line="560" w:lineRule="exact"/>
              <w:ind w:firstLine="0" w:firstLineChars="0"/>
              <w:jc w:val="center"/>
              <w:rPr>
                <w:rFonts w:hint="default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92" w:type="dxa"/>
          </w:tcPr>
          <w:p w14:paraId="41771E8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11DA1F6C">
            <w:pPr>
              <w:spacing w:line="560" w:lineRule="exact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77F41C91">
            <w:pPr>
              <w:spacing w:line="560" w:lineRule="exact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6AF8D891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6799101C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48F23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2EF8F23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五四红旗团委（总支）</w:t>
            </w:r>
          </w:p>
        </w:tc>
        <w:tc>
          <w:tcPr>
            <w:tcW w:w="1276" w:type="dxa"/>
          </w:tcPr>
          <w:p w14:paraId="7B530DF3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14:paraId="3C4B141F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76" w:type="dxa"/>
          </w:tcPr>
          <w:p w14:paraId="274FB20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376D2B9B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317" w:type="dxa"/>
          </w:tcPr>
          <w:p w14:paraId="722E9F37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019EECE2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62743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0131569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专项优秀团委（总支）</w:t>
            </w:r>
          </w:p>
        </w:tc>
        <w:tc>
          <w:tcPr>
            <w:tcW w:w="1276" w:type="dxa"/>
          </w:tcPr>
          <w:p w14:paraId="47291E08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b/>
                <w:bCs/>
                <w:color w:val="C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C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14:paraId="0F71FE4A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35072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992" w:type="dxa"/>
          </w:tcPr>
          <w:p w14:paraId="445FDB00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17" w:type="dxa"/>
          </w:tcPr>
          <w:p w14:paraId="2C61708F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  <w:tc>
          <w:tcPr>
            <w:tcW w:w="1257" w:type="dxa"/>
          </w:tcPr>
          <w:p w14:paraId="3127E475">
            <w:pPr>
              <w:spacing w:line="560" w:lineRule="exact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333333"/>
                <w:sz w:val="24"/>
                <w:szCs w:val="24"/>
              </w:rPr>
              <w:t>√</w:t>
            </w:r>
          </w:p>
        </w:tc>
      </w:tr>
    </w:tbl>
    <w:p w14:paraId="1EE584B0">
      <w:pPr>
        <w:spacing w:line="560" w:lineRule="exact"/>
        <w:rPr>
          <w:rFonts w:ascii="仿宋" w:hAnsi="仿宋" w:eastAsia="仿宋"/>
        </w:rPr>
      </w:pPr>
    </w:p>
    <w:p w14:paraId="66200E3B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br w:type="textWrapping"/>
      </w:r>
    </w:p>
    <w:p w14:paraId="76CED368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br w:type="page"/>
      </w:r>
    </w:p>
    <w:p w14:paraId="77914526">
      <w:pPr>
        <w:numPr>
          <w:ilvl w:val="0"/>
          <w:numId w:val="1"/>
        </w:numPr>
        <w:spacing w:line="240" w:lineRule="auto"/>
        <w:ind w:firstLine="0" w:firstLineChars="0"/>
        <w:rPr>
          <w:rFonts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中山大学优秀共青团员</w:t>
      </w:r>
    </w:p>
    <w:p w14:paraId="1B16B32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团龄在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年以上（截至</w:t>
      </w:r>
      <w:r>
        <w:rPr>
          <w:rFonts w:hint="eastAsia" w:ascii="仿宋" w:hAnsi="仿宋" w:eastAsia="仿宋" w:cs="Times New Roman"/>
          <w:lang w:eastAsia="zh-CN"/>
        </w:rPr>
        <w:t>2026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 w:cs="Times New Roman"/>
        </w:rPr>
        <w:t>4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日）</w:t>
      </w:r>
    </w:p>
    <w:p w14:paraId="50E290E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（查询方式：智慧团建系统，团员管理→我的团员→选中并截取该团员的“入团时间”信息），需出现姓名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BB2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1EDD527F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0225" cy="541655"/>
                  <wp:effectExtent l="0" t="0" r="3175" b="4445"/>
                  <wp:docPr id="3" name="图片 3" descr="微信图片_202403311916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微信图片_20240331191628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B9474E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47F1650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2、2017</w:t>
      </w:r>
      <w:r>
        <w:rPr>
          <w:rFonts w:hint="eastAsia" w:ascii="仿宋" w:hAnsi="仿宋" w:eastAsia="仿宋"/>
        </w:rPr>
        <w:t>年以后入团的须有全国统一的发展团员编号</w:t>
      </w:r>
    </w:p>
    <w:p w14:paraId="12BED5AE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（查询方式：智慧团建系统，团员管理→我的团员→选中并截取该团员的“团员编号”信息），需出现姓名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1FEE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E1836E6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7685" cy="489585"/>
                  <wp:effectExtent l="0" t="0" r="5715" b="5715"/>
                  <wp:docPr id="4" name="图片 4" descr="微信图片_202403311916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微信图片_202403311916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68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3E9DDD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7F3B1B3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年度志愿服务时长不少于</w:t>
      </w:r>
      <w:r>
        <w:rPr>
          <w:rFonts w:hint="eastAsia" w:ascii="仿宋" w:hAnsi="仿宋" w:eastAsia="仿宋" w:cs="Times New Roman"/>
        </w:rPr>
        <w:t>20</w:t>
      </w:r>
      <w:r>
        <w:rPr>
          <w:rFonts w:hint="eastAsia" w:ascii="仿宋" w:hAnsi="仿宋" w:eastAsia="仿宋"/>
        </w:rPr>
        <w:t>小时</w:t>
      </w:r>
    </w:p>
    <w:p w14:paraId="2995011A">
      <w:pPr>
        <w:spacing w:line="560" w:lineRule="exact"/>
        <w:ind w:firstLine="0" w:firstLineChars="0"/>
        <w:rPr>
          <w:rFonts w:ascii="仿宋" w:hAnsi="仿宋" w:eastAsia="仿宋"/>
          <w:highlight w:val="yellow"/>
        </w:rPr>
      </w:pPr>
      <w:r>
        <w:rPr>
          <w:rFonts w:hint="eastAsia" w:ascii="仿宋" w:hAnsi="仿宋" w:eastAsia="仿宋"/>
        </w:rPr>
        <w:t>（查询方式：“粤省事”小程序→主页→志愿服务），需出现姓名；纸质版志愿证明需体现姓名、日期、时长、开具单位盖章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025B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54580787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highlight w:val="yellow"/>
              </w:rPr>
              <w:drawing>
                <wp:inline distT="0" distB="0" distL="114300" distR="114300">
                  <wp:extent cx="2047240" cy="1415415"/>
                  <wp:effectExtent l="0" t="0" r="10160" b="1905"/>
                  <wp:docPr id="8" name="图片 8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240" cy="1415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3BBC15">
      <w:pPr>
        <w:spacing w:line="240" w:lineRule="auto"/>
        <w:ind w:firstLine="0" w:firstLineChars="0"/>
        <w:rPr>
          <w:rFonts w:ascii="仿宋" w:hAnsi="仿宋" w:eastAsia="仿宋"/>
          <w:highlight w:val="yellow"/>
        </w:rPr>
      </w:pPr>
    </w:p>
    <w:p w14:paraId="13AB5BA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4、</w:t>
      </w:r>
      <w:r>
        <w:rPr>
          <w:rFonts w:hint="eastAsia" w:ascii="仿宋" w:hAnsi="仿宋" w:eastAsia="仿宋"/>
        </w:rPr>
        <w:t>在广东“智慧团建”系统完成团员向组织报到和年度团籍注册</w:t>
      </w:r>
    </w:p>
    <w:p w14:paraId="2FE7F05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（查询方式：智慧团建系统，团内激励→评议激励→选中并截取该团员的“注册状态”信息），需出现姓名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7C72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FFBBE79">
            <w:pPr>
              <w:spacing w:line="240" w:lineRule="auto"/>
              <w:ind w:firstLine="0" w:firstLineChars="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drawing>
                <wp:inline distT="0" distB="0" distL="114300" distR="114300">
                  <wp:extent cx="5610225" cy="386080"/>
                  <wp:effectExtent l="0" t="0" r="13335" b="10160"/>
                  <wp:docPr id="1" name="图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3FEB5F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83566E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5、</w:t>
      </w:r>
      <w:r>
        <w:rPr>
          <w:rFonts w:hint="eastAsia" w:ascii="仿宋" w:hAnsi="仿宋" w:eastAsia="仿宋"/>
        </w:rPr>
        <w:t>不存在未交团费记录</w:t>
      </w:r>
    </w:p>
    <w:p w14:paraId="73B9085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（查询方式：智慧团建系统，团员管理→我的团员→选中并截取该团员的“团费上交”信息），需出现姓名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78C5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1" w:type="dxa"/>
          </w:tcPr>
          <w:p w14:paraId="1C814DA4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7685" cy="489585"/>
                  <wp:effectExtent l="0" t="0" r="5715" b="5715"/>
                  <wp:docPr id="5" name="图片 5" descr="微信图片_202403311916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微信图片_20240331191633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68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DF4F5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11B406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6、</w:t>
      </w:r>
      <w:r>
        <w:rPr>
          <w:rFonts w:hint="eastAsia" w:ascii="仿宋" w:hAnsi="仿宋" w:eastAsia="仿宋"/>
        </w:rPr>
        <w:t>年满</w:t>
      </w:r>
      <w:r>
        <w:rPr>
          <w:rFonts w:hint="eastAsia" w:ascii="仿宋" w:hAnsi="仿宋" w:eastAsia="仿宋" w:cs="Times New Roman"/>
        </w:rPr>
        <w:t>18</w:t>
      </w:r>
      <w:r>
        <w:rPr>
          <w:rFonts w:hint="eastAsia" w:ascii="仿宋" w:hAnsi="仿宋" w:eastAsia="仿宋"/>
        </w:rPr>
        <w:t>周岁的原则上应当已向党组织提出入党申请</w:t>
      </w:r>
    </w:p>
    <w:p w14:paraId="7D81C03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75B835A0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6EE431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年团员教育评议结果为“优秀”</w:t>
      </w:r>
    </w:p>
    <w:p w14:paraId="6D91C9C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（查询方式：智慧团建系统，团内激励→评议激励→选中并截取该团员的“年度评议结果”信息），需出现姓名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2B1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CF80A54">
            <w:pPr>
              <w:spacing w:line="240" w:lineRule="auto"/>
              <w:ind w:firstLine="0" w:firstLineChars="0"/>
              <w:rPr>
                <w:rFonts w:hint="eastAsia" w:ascii="仿宋" w:hAnsi="仿宋" w:eastAsia="仿宋" w:cs="黑体"/>
                <w:lang w:eastAsia="zh-CN"/>
              </w:rPr>
            </w:pPr>
            <w:r>
              <w:rPr>
                <w:rFonts w:hint="eastAsia" w:ascii="仿宋" w:hAnsi="仿宋" w:eastAsia="仿宋" w:cs="黑体"/>
                <w:lang w:eastAsia="zh-CN"/>
              </w:rPr>
              <w:drawing>
                <wp:inline distT="0" distB="0" distL="114300" distR="114300">
                  <wp:extent cx="5610225" cy="394970"/>
                  <wp:effectExtent l="0" t="0" r="13335" b="1270"/>
                  <wp:docPr id="2" name="图片 2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394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DB1898">
      <w:pPr>
        <w:spacing w:line="240" w:lineRule="auto"/>
        <w:ind w:firstLine="0" w:firstLineChars="0"/>
        <w:rPr>
          <w:rFonts w:ascii="仿宋" w:hAnsi="仿宋" w:eastAsia="仿宋" w:cs="黑体"/>
        </w:rPr>
      </w:pPr>
    </w:p>
    <w:p w14:paraId="1F4B6B31">
      <w:pPr>
        <w:spacing w:line="240" w:lineRule="auto"/>
        <w:ind w:firstLine="0" w:firstLineChars="0"/>
        <w:rPr>
          <w:rFonts w:ascii="仿宋" w:hAnsi="仿宋" w:eastAsia="仿宋" w:cs="黑体"/>
        </w:rPr>
      </w:pPr>
    </w:p>
    <w:p w14:paraId="04818611">
      <w:pPr>
        <w:rPr>
          <w:rFonts w:ascii="仿宋" w:hAnsi="仿宋" w:eastAsia="仿宋" w:cs="黑体"/>
        </w:rPr>
      </w:pPr>
      <w:r>
        <w:rPr>
          <w:rFonts w:ascii="仿宋" w:hAnsi="仿宋" w:eastAsia="仿宋" w:cs="黑体"/>
        </w:rPr>
        <w:br w:type="page"/>
      </w:r>
    </w:p>
    <w:p w14:paraId="7800EBDA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中山大学优秀共青团干部</w:t>
      </w:r>
    </w:p>
    <w:p w14:paraId="5664F471">
      <w:pPr>
        <w:ind w:firstLine="0" w:firstLineChars="0"/>
        <w:rPr>
          <w:rFonts w:hint="eastAsia" w:ascii="仿宋" w:hAnsi="仿宋" w:eastAsia="仿宋"/>
          <w:lang w:val="en-US" w:eastAsia="zh-CN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现职团干部，截至</w:t>
      </w:r>
      <w:r>
        <w:rPr>
          <w:rFonts w:hint="eastAsia" w:ascii="仿宋" w:hAnsi="仿宋" w:eastAsia="仿宋" w:cs="Times New Roman"/>
          <w:lang w:eastAsia="zh-CN"/>
        </w:rPr>
        <w:t>2026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 w:cs="Times New Roman"/>
        </w:rPr>
        <w:t>4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日，专职团干部从事团的工作累计不少于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年，挂职、兼职团干部不少于</w:t>
      </w:r>
      <w:r>
        <w:rPr>
          <w:rFonts w:hint="eastAsia" w:ascii="仿宋" w:hAnsi="仿宋" w:eastAsia="仿宋"/>
          <w:lang w:val="en-US" w:eastAsia="zh-CN"/>
        </w:rPr>
        <w:t>1</w:t>
      </w:r>
      <w:r>
        <w:rPr>
          <w:rFonts w:hint="eastAsia" w:ascii="仿宋" w:hAnsi="仿宋" w:eastAsia="仿宋"/>
        </w:rPr>
        <w:t>年</w:t>
      </w:r>
    </w:p>
    <w:p w14:paraId="4D5F92BD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（查询方式：智慧团建系统，团员管理→我的团员→选中该团员→查看→截取与任职相关的信息），需出现姓名；如智慧团建系统上的数据不能够证明，则由学院开具团委盖章的相关证明予以佐证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048B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68D281C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263775" cy="1962150"/>
                  <wp:effectExtent l="0" t="0" r="6985" b="3810"/>
                  <wp:docPr id="27" name="图片 27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3775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C7252C">
      <w:pPr>
        <w:ind w:firstLine="0" w:firstLineChars="0"/>
        <w:rPr>
          <w:rFonts w:ascii="仿宋" w:hAnsi="仿宋" w:eastAsia="仿宋"/>
        </w:rPr>
      </w:pPr>
    </w:p>
    <w:p w14:paraId="41E9C65A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在广东志愿者信息管理服务平台（“</w:t>
      </w:r>
      <w:r>
        <w:rPr>
          <w:rFonts w:hint="eastAsia" w:ascii="仿宋" w:hAnsi="仿宋" w:eastAsia="仿宋" w:cs="Times New Roman"/>
        </w:rPr>
        <w:t>i</w:t>
      </w:r>
      <w:r>
        <w:rPr>
          <w:rFonts w:hint="eastAsia" w:ascii="仿宋" w:hAnsi="仿宋" w:eastAsia="仿宋"/>
        </w:rPr>
        <w:t>志愿”系统）注册为志愿者，在“</w:t>
      </w:r>
      <w:r>
        <w:rPr>
          <w:rFonts w:hint="eastAsia" w:ascii="仿宋" w:hAnsi="仿宋" w:eastAsia="仿宋" w:cs="Times New Roman"/>
        </w:rPr>
        <w:t>i</w:t>
      </w:r>
      <w:r>
        <w:rPr>
          <w:rFonts w:hint="eastAsia" w:ascii="仿宋" w:hAnsi="仿宋" w:eastAsia="仿宋"/>
        </w:rPr>
        <w:t>志愿”系统上有志愿服务时长记录，经常性参加志愿服务。</w:t>
      </w:r>
    </w:p>
    <w:p w14:paraId="6CD53D16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（查询方式：“粤省事”小程序→主页→志愿服务），需出现姓名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FA9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B9574AB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877185" cy="1989455"/>
                  <wp:effectExtent l="0" t="0" r="3175" b="6985"/>
                  <wp:docPr id="29" name="图片 29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7185" cy="1989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C76428">
      <w:pPr>
        <w:ind w:firstLine="0" w:firstLineChars="0"/>
        <w:rPr>
          <w:rFonts w:ascii="仿宋" w:hAnsi="仿宋" w:eastAsia="仿宋"/>
        </w:rPr>
      </w:pPr>
    </w:p>
    <w:p w14:paraId="385A3703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学生团干部应学习成绩优良，综合测评成绩排名本专业</w:t>
      </w:r>
      <w:r>
        <w:rPr>
          <w:rFonts w:hint="eastAsia" w:ascii="仿宋" w:hAnsi="仿宋" w:eastAsia="仿宋" w:cs="Times New Roman"/>
        </w:rPr>
        <w:t>30</w:t>
      </w:r>
      <w:r>
        <w:rPr>
          <w:rFonts w:hint="eastAsia" w:ascii="仿宋" w:hAnsi="仿宋" w:eastAsia="仿宋"/>
        </w:rPr>
        <w:t>％以内，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年度无挂科记录。</w:t>
      </w:r>
    </w:p>
    <w:p w14:paraId="77FD37E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485622CF">
      <w:pPr>
        <w:spacing w:line="240" w:lineRule="auto"/>
        <w:ind w:firstLine="0" w:firstLineChars="0"/>
        <w:rPr>
          <w:rFonts w:ascii="仿宋" w:hAnsi="仿宋" w:eastAsia="仿宋"/>
        </w:rPr>
      </w:pPr>
    </w:p>
    <w:p w14:paraId="2B823824">
      <w:pPr>
        <w:numPr>
          <w:ilvl w:val="0"/>
          <w:numId w:val="2"/>
        </w:num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本人任职的团组织及所有下级团组织的组织树建立完备，团干部入驻团干部移动端（广东共青团微信企业号）并报到、团员在线报到全面完成（</w:t>
      </w:r>
      <w:r>
        <w:rPr>
          <w:rFonts w:hint="eastAsia" w:ascii="仿宋" w:hAnsi="仿宋" w:eastAsia="仿宋"/>
          <w:b/>
          <w:bCs/>
          <w:color w:val="C00000"/>
        </w:rPr>
        <w:t>团干企业微信报道系统数据更新很慢</w:t>
      </w:r>
      <w:r>
        <w:rPr>
          <w:rFonts w:hint="eastAsia" w:ascii="仿宋" w:hAnsi="仿宋" w:eastAsia="仿宋"/>
        </w:rPr>
        <w:t>）</w:t>
      </w:r>
    </w:p>
    <w:p w14:paraId="3DB087DB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（查询方式：智慧团建系统→数据统计→团干部数据统计→</w:t>
      </w:r>
    </w:p>
    <w:p w14:paraId="3858C10A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找到所任职团组织），需出现组织名称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4DC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FF2665D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8955" cy="509905"/>
                  <wp:effectExtent l="0" t="0" r="4445" b="10795"/>
                  <wp:docPr id="13" name="图片 13" descr="微信图片_20240331200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微信图片_2024033120005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955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CEF863">
      <w:pPr>
        <w:ind w:firstLine="0" w:firstLineChars="0"/>
        <w:rPr>
          <w:rFonts w:ascii="仿宋" w:hAnsi="仿宋" w:eastAsia="仿宋"/>
        </w:rPr>
      </w:pPr>
    </w:p>
    <w:p w14:paraId="0F1BB85F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5、</w:t>
      </w:r>
      <w:r>
        <w:rPr>
          <w:rFonts w:hint="eastAsia" w:ascii="仿宋" w:hAnsi="仿宋" w:eastAsia="仿宋"/>
        </w:rPr>
        <w:t>保留团籍的党员，需要在广东“智慧团建”系统完成团员向组织报到并完成年度团籍注册；</w:t>
      </w:r>
    </w:p>
    <w:p w14:paraId="357CD626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（查询方式：智慧团建系统，团内激励→评议激励→选中并截取该团员的“注册状态”信息）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5328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11304E25">
            <w:pPr>
              <w:spacing w:line="240" w:lineRule="auto"/>
              <w:ind w:firstLine="0" w:firstLineChars="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lang w:eastAsia="zh-CN"/>
              </w:rPr>
              <w:drawing>
                <wp:inline distT="0" distB="0" distL="114300" distR="114300">
                  <wp:extent cx="5610225" cy="386080"/>
                  <wp:effectExtent l="0" t="0" r="13335" b="10160"/>
                  <wp:docPr id="6" name="图片 6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0225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EB901DC">
      <w:pPr>
        <w:ind w:firstLine="0" w:firstLineChars="0"/>
        <w:rPr>
          <w:rFonts w:ascii="仿宋" w:hAnsi="仿宋" w:eastAsia="仿宋"/>
        </w:rPr>
      </w:pPr>
    </w:p>
    <w:p w14:paraId="47715B6B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6、</w:t>
      </w:r>
      <w:r>
        <w:rPr>
          <w:rFonts w:hint="eastAsia" w:ascii="仿宋" w:hAnsi="仿宋" w:eastAsia="仿宋"/>
        </w:rPr>
        <w:t>本人任职的团组织及所有下级团组织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78ED0DA9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04D352B3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8C72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6AF2910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1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5A0659">
      <w:pPr>
        <w:ind w:firstLine="0" w:firstLineChars="0"/>
        <w:rPr>
          <w:rFonts w:ascii="仿宋" w:hAnsi="仿宋" w:eastAsia="仿宋"/>
        </w:rPr>
      </w:pPr>
    </w:p>
    <w:p w14:paraId="44B24273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/>
        </w:rPr>
        <w:t>团员连续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个月未交团费比例低于</w:t>
      </w:r>
      <w:r>
        <w:rPr>
          <w:rFonts w:hint="eastAsia" w:ascii="仿宋" w:hAnsi="仿宋" w:eastAsia="仿宋" w:cs="Times New Roman"/>
        </w:rPr>
        <w:t>5</w:t>
      </w:r>
      <w:r>
        <w:rPr>
          <w:rFonts w:hint="eastAsia" w:ascii="仿宋" w:hAnsi="仿宋" w:eastAsia="仿宋"/>
        </w:rPr>
        <w:t>%</w:t>
      </w:r>
      <w:r>
        <w:rPr>
          <w:rFonts w:hint="eastAsia" w:ascii="仿宋" w:hAnsi="仿宋" w:eastAsia="仿宋"/>
        </w:rPr>
        <w:br w:type="textWrapping"/>
      </w: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 xml:space="preserve">查询方式：智慧团建系统→团费管理→团费查询连续 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 xml:space="preserve">3 </w:t>
      </w:r>
      <w:r>
        <w:rPr>
          <w:rFonts w:hint="eastAsia" w:ascii="仿宋" w:hAnsi="仿宋" w:eastAsia="仿宋"/>
          <w:color w:val="000000"/>
          <w:kern w:val="0"/>
          <w:lang w:bidi="ar"/>
        </w:rPr>
        <w:t xml:space="preserve">个月未交团费比例=累计 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 xml:space="preserve">3 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275E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5ABFF83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4510" cy="422910"/>
                  <wp:effectExtent l="0" t="0" r="8890" b="8890"/>
                  <wp:docPr id="12" name="图片 12" descr="微信图片_20240331194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微信图片_2024033119433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4510" cy="422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33876F">
      <w:pPr>
        <w:ind w:firstLine="0" w:firstLineChars="0"/>
        <w:rPr>
          <w:rFonts w:ascii="仿宋" w:hAnsi="仿宋" w:eastAsia="仿宋"/>
        </w:rPr>
      </w:pPr>
    </w:p>
    <w:p w14:paraId="60DF9E17">
      <w:pPr>
        <w:ind w:firstLine="0" w:firstLineChars="0"/>
        <w:rPr>
          <w:rFonts w:ascii="仿宋" w:hAnsi="仿宋" w:eastAsia="仿宋"/>
          <w:highlight w:val="yellow"/>
        </w:rPr>
      </w:pPr>
      <w:r>
        <w:rPr>
          <w:rFonts w:hint="eastAsia" w:ascii="仿宋" w:hAnsi="仿宋" w:eastAsia="仿宋" w:cs="Times New Roman"/>
        </w:rPr>
        <w:t>8、</w:t>
      </w:r>
      <w:r>
        <w:rPr>
          <w:rFonts w:hint="eastAsia" w:ascii="仿宋" w:hAnsi="仿宋" w:eastAsia="仿宋"/>
        </w:rPr>
        <w:t>“三会两制一课”落实到位，“推优入党”工作力度大、成效好，推优入党率不低于</w:t>
      </w:r>
      <w:r>
        <w:rPr>
          <w:rFonts w:hint="eastAsia" w:ascii="仿宋" w:hAnsi="仿宋" w:eastAsia="仿宋" w:cs="Times New Roman"/>
        </w:rPr>
        <w:t>95</w:t>
      </w:r>
      <w:r>
        <w:rPr>
          <w:rFonts w:hint="eastAsia" w:ascii="仿宋" w:hAnsi="仿宋" w:eastAsia="仿宋"/>
        </w:rPr>
        <w:t>%。</w:t>
      </w:r>
    </w:p>
    <w:p w14:paraId="7CD32C33">
      <w:pPr>
        <w:widowControl/>
        <w:snapToGrid/>
        <w:spacing w:line="560" w:lineRule="exact"/>
        <w:ind w:firstLine="0" w:firstLineChars="0"/>
        <w:jc w:val="left"/>
        <w:rPr>
          <w:rFonts w:ascii="仿宋" w:hAnsi="仿宋" w:eastAsia="仿宋" w:cs="黑体"/>
        </w:rPr>
      </w:pPr>
      <w:r>
        <w:rPr>
          <w:rFonts w:hint="eastAsia" w:ascii="仿宋" w:hAnsi="仿宋" w:eastAsia="仿宋"/>
        </w:rPr>
        <w:t>（证明方式：由所在单位出具证明）</w:t>
      </w:r>
      <w:r>
        <w:rPr>
          <w:rFonts w:ascii="仿宋" w:hAnsi="仿宋" w:eastAsia="仿宋" w:cs="黑体"/>
        </w:rPr>
        <w:br w:type="page"/>
      </w:r>
    </w:p>
    <w:p w14:paraId="00014D1B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中山大学十佳团委（总支）书记</w:t>
      </w:r>
    </w:p>
    <w:p w14:paraId="4CF7BFA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现职团委（总支）书记或副书记，截至</w:t>
      </w:r>
      <w:r>
        <w:rPr>
          <w:rFonts w:hint="eastAsia" w:ascii="仿宋" w:hAnsi="仿宋" w:eastAsia="仿宋" w:cs="Times New Roman"/>
          <w:lang w:eastAsia="zh-CN"/>
        </w:rPr>
        <w:t>2026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 w:cs="Times New Roman"/>
        </w:rPr>
        <w:t>4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日，累计任职不少于</w:t>
      </w:r>
      <w:r>
        <w:rPr>
          <w:rFonts w:hint="eastAsia" w:ascii="仿宋" w:hAnsi="仿宋" w:eastAsia="仿宋"/>
          <w:lang w:val="en-US" w:eastAsia="zh-CN"/>
        </w:rPr>
        <w:t>3</w:t>
      </w:r>
      <w:r>
        <w:rPr>
          <w:rFonts w:hint="eastAsia" w:ascii="仿宋" w:hAnsi="仿宋" w:eastAsia="仿宋"/>
        </w:rPr>
        <w:t>年。</w:t>
      </w:r>
    </w:p>
    <w:p w14:paraId="577F4D85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（查询方式：智慧团建系统→我的团员→选中该团员→查看</w:t>
      </w:r>
    </w:p>
    <w:p w14:paraId="49CDBA56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→截取与任职相关的信息），需出现姓名；如智慧团建系统上的数据不能够证明，则由学院开具团委盖章的相关证明予以佐证)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0"/>
      </w:tblGrid>
      <w:tr w14:paraId="61CC1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9" w:hRule="atLeast"/>
        </w:trPr>
        <w:tc>
          <w:tcPr>
            <w:tcW w:w="8440" w:type="dxa"/>
          </w:tcPr>
          <w:p w14:paraId="747258F8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655570" cy="2401570"/>
                  <wp:effectExtent l="0" t="0" r="11430" b="6350"/>
                  <wp:docPr id="33" name="图片 33" descr="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 descr="2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5570" cy="2401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F0BF14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47DF498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已入驻广东智慧团建系统团干部移动端（广东共青团微信企业号）并向组织报到。</w:t>
      </w:r>
    </w:p>
    <w:p w14:paraId="5C14327B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（查询方式：智慧团建系统→团干管理→所有下级组织团干→找到该团员），需出现姓名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1DA86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DE1773F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6575" cy="570230"/>
                  <wp:effectExtent l="0" t="0" r="9525" b="1270"/>
                  <wp:docPr id="15" name="图片 15" descr="微信图片_202403312004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微信图片_20240331200439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6575" cy="570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B27532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3946E4FE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在广东志愿者信息管理服务平台（“</w:t>
      </w:r>
      <w:r>
        <w:rPr>
          <w:rFonts w:hint="eastAsia" w:ascii="仿宋" w:hAnsi="仿宋" w:eastAsia="仿宋" w:cs="Times New Roman"/>
        </w:rPr>
        <w:t>i</w:t>
      </w:r>
      <w:r>
        <w:rPr>
          <w:rFonts w:hint="eastAsia" w:ascii="仿宋" w:hAnsi="仿宋" w:eastAsia="仿宋"/>
        </w:rPr>
        <w:t>志愿”系统）注册成为志愿者，有志愿服务时长记录，经常性参加志愿服务。</w:t>
      </w:r>
    </w:p>
    <w:p w14:paraId="756BDA2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（查询方式：“粤省事”小程序→主页→志愿服务），需出现姓名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1A45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1" w:type="dxa"/>
          </w:tcPr>
          <w:p w14:paraId="459D6123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2826385" cy="1954530"/>
                  <wp:effectExtent l="0" t="0" r="8255" b="11430"/>
                  <wp:docPr id="35" name="图片 35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385" cy="1954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1EDC26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06F084C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4、</w:t>
      </w:r>
      <w:r>
        <w:rPr>
          <w:rFonts w:hint="eastAsia" w:ascii="仿宋" w:hAnsi="仿宋" w:eastAsia="仿宋"/>
        </w:rPr>
        <w:t>本人任职的团组织及所有下级团组织的组织树建立完备，团干部入驻团干部移动端并报到、团员在线报到全面完成（</w:t>
      </w:r>
      <w:r>
        <w:rPr>
          <w:rFonts w:hint="eastAsia" w:ascii="仿宋" w:hAnsi="仿宋" w:eastAsia="仿宋"/>
          <w:b/>
          <w:bCs/>
          <w:color w:val="C00000"/>
        </w:rPr>
        <w:t>团干企业微信报道系统数据更新很慢</w:t>
      </w:r>
      <w:r>
        <w:rPr>
          <w:rFonts w:hint="eastAsia" w:ascii="仿宋" w:hAnsi="仿宋" w:eastAsia="仿宋"/>
        </w:rPr>
        <w:t>）</w:t>
      </w:r>
    </w:p>
    <w:p w14:paraId="5421CFFB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（查询方式：智慧团建系统→数据统计→团干部数据统计→</w:t>
      </w:r>
    </w:p>
    <w:p w14:paraId="3034B14B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找到所任职团组织），需出现组织名称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DC9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0824D4E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8955" cy="509905"/>
                  <wp:effectExtent l="0" t="0" r="4445" b="10795"/>
                  <wp:docPr id="16" name="图片 16" descr="微信图片_20240331200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微信图片_2024033120005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955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6E5A18A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0272E222">
      <w:pPr>
        <w:numPr>
          <w:ilvl w:val="0"/>
          <w:numId w:val="2"/>
        </w:num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本人任职的团组织及所有下级团组织按期换届率达</w:t>
      </w:r>
      <w:r>
        <w:rPr>
          <w:rFonts w:hint="eastAsia" w:ascii="仿宋" w:hAnsi="仿宋" w:eastAsia="仿宋" w:cs="Times New Roman"/>
        </w:rPr>
        <w:t>95%</w:t>
      </w:r>
    </w:p>
    <w:p w14:paraId="0C59F24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（查询方式：智慧团建系统，数据统计→直接下级组织数据统计→“超时未换届组织数”），需出现组织名称</w:t>
      </w:r>
    </w:p>
    <w:p w14:paraId="71AFF23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-（超时未换届组织数/组织总数）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426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5EC452D">
            <w:pPr>
              <w:spacing w:line="560" w:lineRule="exact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5305" cy="297180"/>
                  <wp:effectExtent l="0" t="0" r="10795" b="7620"/>
                  <wp:docPr id="20" name="图片 20" descr="微信图片_2024033120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微信图片_2024033120200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530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A9BF04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511DD0A">
      <w:pPr>
        <w:numPr>
          <w:ilvl w:val="0"/>
          <w:numId w:val="2"/>
        </w:num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本人任职的团组织及所有下级团组织书记配备率达</w:t>
      </w:r>
      <w:r>
        <w:rPr>
          <w:rFonts w:hint="eastAsia" w:ascii="仿宋" w:hAnsi="仿宋" w:eastAsia="仿宋" w:cs="Times New Roman"/>
        </w:rPr>
        <w:t>85%</w:t>
      </w:r>
      <w:r>
        <w:rPr>
          <w:rFonts w:hint="eastAsia" w:ascii="仿宋" w:hAnsi="仿宋" w:eastAsia="仿宋"/>
        </w:rPr>
        <w:t>以上</w:t>
      </w:r>
    </w:p>
    <w:p w14:paraId="3959814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（查询方式：智慧团建系统，团干管理→重点领域基层团干部配备），需出现组织名称</w:t>
      </w:r>
    </w:p>
    <w:p w14:paraId="39C166EC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计算方法：本级团组织书记规范配备率=应规范配备书记团组织数/本级及下级团组织总数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C88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4B963550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 w:cs="黑体"/>
              </w:rPr>
              <w:drawing>
                <wp:inline distT="0" distB="0" distL="114300" distR="114300">
                  <wp:extent cx="3705860" cy="1967865"/>
                  <wp:effectExtent l="0" t="0" r="12700" b="13335"/>
                  <wp:docPr id="45" name="图片 45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860" cy="196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2BF204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6F0737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/>
        </w:rPr>
        <w:t>本人任职的团组织及所有下级团组织连续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个月未缴纳团费团员比例低于</w:t>
      </w:r>
      <w:r>
        <w:rPr>
          <w:rFonts w:hint="eastAsia" w:ascii="仿宋" w:hAnsi="仿宋" w:eastAsia="仿宋" w:cs="Times New Roman"/>
        </w:rPr>
        <w:t>5%</w:t>
      </w:r>
    </w:p>
    <w:p w14:paraId="718AB1B6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>查询方式：智慧团建系统→团费管理→团费查询连续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个月未交团费比例=累计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915C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0D07B44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8320" cy="793750"/>
                  <wp:effectExtent l="0" t="0" r="0" b="13970"/>
                  <wp:docPr id="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32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44BB2C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53B6BD0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8、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17E06355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1B6B2790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B43D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B0AE019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1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5CEB427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55E21C00">
      <w:pPr>
        <w:widowControl/>
        <w:snapToGrid/>
        <w:spacing w:line="240" w:lineRule="auto"/>
        <w:ind w:firstLine="0" w:firstLineChars="0"/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br w:type="page"/>
      </w:r>
    </w:p>
    <w:p w14:paraId="5E59120D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中山大学五四红旗团支部</w:t>
      </w:r>
    </w:p>
    <w:p w14:paraId="1A1665B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团支部稳定性较强，成立满</w:t>
      </w:r>
      <w:r>
        <w:rPr>
          <w:rFonts w:hint="eastAsia" w:ascii="仿宋" w:hAnsi="仿宋" w:eastAsia="仿宋"/>
          <w:lang w:val="en-US" w:eastAsia="zh-CN"/>
        </w:rPr>
        <w:t>2</w:t>
      </w:r>
      <w:r>
        <w:rPr>
          <w:rFonts w:hint="eastAsia" w:ascii="仿宋" w:hAnsi="仿宋" w:eastAsia="仿宋"/>
        </w:rPr>
        <w:t>年</w:t>
      </w:r>
    </w:p>
    <w:p w14:paraId="684849DC">
      <w:pPr>
        <w:spacing w:line="560" w:lineRule="exact"/>
        <w:ind w:firstLine="0" w:firstLineChars="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5EE957F8">
      <w:pPr>
        <w:spacing w:line="560" w:lineRule="exact"/>
        <w:ind w:firstLine="0" w:firstLineChars="0"/>
        <w:rPr>
          <w:rFonts w:hint="eastAsia" w:ascii="仿宋" w:hAnsi="仿宋" w:eastAsia="仿宋"/>
        </w:rPr>
      </w:pPr>
    </w:p>
    <w:p w14:paraId="384661D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支部团干部入驻团干部移动端并报到、团员在线报到全面完成（</w:t>
      </w:r>
      <w:r>
        <w:rPr>
          <w:rFonts w:hint="eastAsia" w:ascii="仿宋" w:hAnsi="仿宋" w:eastAsia="仿宋"/>
          <w:b/>
          <w:bCs/>
          <w:color w:val="C00000"/>
        </w:rPr>
        <w:t>团干企业微信报道系统数据更新很慢</w:t>
      </w:r>
      <w:r>
        <w:rPr>
          <w:rFonts w:hint="eastAsia" w:ascii="仿宋" w:hAnsi="仿宋" w:eastAsia="仿宋"/>
        </w:rPr>
        <w:t>）</w:t>
      </w:r>
    </w:p>
    <w:p w14:paraId="7F24B55E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（查询方式：智慧团建系统→数据统计→团干部数据统计→</w:t>
      </w:r>
    </w:p>
    <w:p w14:paraId="3E4EDACC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找到所任职团组织），需出现组织名称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3588F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22CA37E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08955" cy="509905"/>
                  <wp:effectExtent l="0" t="0" r="4445" b="10795"/>
                  <wp:docPr id="19" name="图片 19" descr="微信图片_20240331200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微信图片_2024033120005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955" cy="509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B4AAC3F">
      <w:pPr>
        <w:spacing w:line="560" w:lineRule="exact"/>
        <w:ind w:firstLine="0" w:firstLineChars="0"/>
        <w:rPr>
          <w:rFonts w:hint="eastAsia" w:ascii="仿宋" w:hAnsi="仿宋" w:eastAsia="仿宋" w:cs="Times New Roman"/>
        </w:rPr>
      </w:pPr>
    </w:p>
    <w:p w14:paraId="63209393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团支部“三会两制一课”落实到位</w:t>
      </w:r>
    </w:p>
    <w:p w14:paraId="73CA5859">
      <w:pPr>
        <w:spacing w:line="560" w:lineRule="exact"/>
        <w:ind w:firstLine="0" w:firstLineChars="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64DF6FB1">
      <w:pPr>
        <w:spacing w:line="560" w:lineRule="exact"/>
        <w:ind w:firstLine="0" w:firstLineChars="0"/>
        <w:rPr>
          <w:rFonts w:hint="eastAsia" w:ascii="仿宋" w:hAnsi="仿宋" w:eastAsia="仿宋"/>
        </w:rPr>
      </w:pPr>
    </w:p>
    <w:p w14:paraId="7F960E5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  <w:lang w:val="en-US" w:eastAsia="zh-CN"/>
        </w:rPr>
        <w:t>4</w:t>
      </w:r>
      <w:r>
        <w:rPr>
          <w:rFonts w:hint="eastAsia" w:ascii="仿宋" w:hAnsi="仿宋" w:eastAsia="仿宋" w:cs="Times New Roman"/>
        </w:rPr>
        <w:t>、</w:t>
      </w:r>
      <w:r>
        <w:rPr>
          <w:rFonts w:hint="eastAsia" w:ascii="仿宋" w:hAnsi="仿宋" w:eastAsia="仿宋"/>
        </w:rPr>
        <w:t>本级如期换届，组织设置规范</w:t>
      </w:r>
    </w:p>
    <w:p w14:paraId="3AB01B5C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（查询方式：智慧团建系统，组织管理→查看组织树→双击查看团支部→换届信息），需出现组织名称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1C06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061" w:type="dxa"/>
          </w:tcPr>
          <w:p w14:paraId="11165B7C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3262630" cy="1538605"/>
                  <wp:effectExtent l="0" t="0" r="13970" b="635"/>
                  <wp:docPr id="49" name="图片 49" descr="IMG_14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IMG_1477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2630" cy="1538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2EFBB7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825713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  <w:lang w:val="en-US" w:eastAsia="zh-CN"/>
        </w:rPr>
        <w:t>5</w:t>
      </w:r>
      <w:r>
        <w:rPr>
          <w:rFonts w:hint="eastAsia" w:ascii="仿宋" w:hAnsi="仿宋" w:eastAsia="仿宋" w:cs="Times New Roman"/>
        </w:rPr>
        <w:t>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4ABF3F47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695B76C1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1A2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21819CD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1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5DBE30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9561566">
      <w:pPr>
        <w:numPr>
          <w:ilvl w:val="0"/>
          <w:numId w:val="0"/>
        </w:num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lang w:val="en-US" w:eastAsia="zh-CN"/>
        </w:rPr>
        <w:t>6、</w:t>
      </w:r>
      <w:r>
        <w:rPr>
          <w:rFonts w:hint="eastAsia" w:ascii="仿宋" w:hAnsi="仿宋" w:eastAsia="仿宋"/>
        </w:rPr>
        <w:t>“推优入党”工作力度大、成效好，推优入党率不低于</w:t>
      </w:r>
      <w:r>
        <w:rPr>
          <w:rFonts w:hint="eastAsia" w:ascii="仿宋" w:hAnsi="仿宋" w:eastAsia="仿宋" w:cs="Times New Roman"/>
        </w:rPr>
        <w:t>95%</w:t>
      </w:r>
    </w:p>
    <w:p w14:paraId="667FBB5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4D43489B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9454524">
      <w:pPr>
        <w:numPr>
          <w:ilvl w:val="0"/>
          <w:numId w:val="2"/>
        </w:num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团员连续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个月未交团费比例低于</w:t>
      </w:r>
      <w:r>
        <w:rPr>
          <w:rFonts w:hint="eastAsia" w:ascii="仿宋" w:hAnsi="仿宋" w:eastAsia="仿宋" w:cs="Times New Roman"/>
        </w:rPr>
        <w:t>5%</w:t>
      </w:r>
      <w:r>
        <w:rPr>
          <w:rFonts w:hint="eastAsia" w:ascii="仿宋" w:hAnsi="仿宋" w:eastAsia="仿宋"/>
        </w:rPr>
        <w:t>。</w:t>
      </w:r>
    </w:p>
    <w:p w14:paraId="617A3FF5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>查询方式：智慧团建系统→团费管理→团费查询连续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个月未交团费比例=累计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29C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29F47797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8320" cy="793750"/>
                  <wp:effectExtent l="0" t="0" r="0" b="13970"/>
                  <wp:docPr id="2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32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C1DBA5">
      <w:pPr>
        <w:rPr>
          <w:rFonts w:ascii="仿宋" w:hAnsi="仿宋" w:eastAsia="仿宋"/>
        </w:rPr>
      </w:pPr>
      <w:r>
        <w:rPr>
          <w:rFonts w:ascii="仿宋" w:hAnsi="仿宋" w:eastAsia="仿宋"/>
        </w:rPr>
        <w:br w:type="page"/>
      </w:r>
    </w:p>
    <w:p w14:paraId="2DECDAA5">
      <w:pPr>
        <w:numPr>
          <w:ilvl w:val="0"/>
          <w:numId w:val="1"/>
        </w:numPr>
        <w:spacing w:line="240" w:lineRule="auto"/>
        <w:ind w:firstLine="0" w:firstLineChars="0"/>
        <w:rPr>
          <w:rFonts w:hint="eastAsia" w:ascii="黑体" w:hAnsi="黑体" w:eastAsia="黑体" w:cs="黑体"/>
          <w:b w:val="0"/>
          <w:bCs w:val="0"/>
          <w:sz w:val="36"/>
          <w:szCs w:val="36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</w:rPr>
        <w:t>中山大学五四红旗团委（总支）</w:t>
      </w:r>
    </w:p>
    <w:p w14:paraId="728CA50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1、</w:t>
      </w:r>
      <w:r>
        <w:rPr>
          <w:rFonts w:hint="eastAsia" w:ascii="仿宋" w:hAnsi="仿宋" w:eastAsia="仿宋"/>
        </w:rPr>
        <w:t>成立两年以上</w:t>
      </w:r>
    </w:p>
    <w:p w14:paraId="18A433D9">
      <w:pPr>
        <w:spacing w:line="560" w:lineRule="exact"/>
        <w:ind w:firstLine="0" w:firstLineChars="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406F7966">
      <w:pPr>
        <w:spacing w:line="560" w:lineRule="exact"/>
        <w:ind w:firstLine="0" w:firstLineChars="0"/>
        <w:rPr>
          <w:rFonts w:hint="eastAsia" w:ascii="仿宋" w:hAnsi="仿宋" w:eastAsia="仿宋"/>
        </w:rPr>
      </w:pPr>
    </w:p>
    <w:p w14:paraId="6E65BCC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2、</w:t>
      </w:r>
      <w:r>
        <w:rPr>
          <w:rFonts w:hint="eastAsia" w:ascii="仿宋" w:hAnsi="仿宋" w:eastAsia="仿宋"/>
        </w:rPr>
        <w:t>本级及所有下级团组织按期换届率不低于</w:t>
      </w:r>
      <w:r>
        <w:rPr>
          <w:rFonts w:hint="eastAsia" w:ascii="仿宋" w:hAnsi="仿宋" w:eastAsia="仿宋" w:cs="Times New Roman"/>
        </w:rPr>
        <w:t>90%</w:t>
      </w:r>
    </w:p>
    <w:p w14:paraId="50074FC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（查询方式：智慧团建系统，数据统计→直接下级组织数据统计→“超时未换届组织数”），需出现组织名称</w:t>
      </w:r>
    </w:p>
    <w:p w14:paraId="438C049E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</w:t>
      </w:r>
      <w:r>
        <w:rPr>
          <w:rFonts w:hint="eastAsia" w:ascii="仿宋" w:hAnsi="仿宋" w:eastAsia="仿宋" w:cs="Times New Roman"/>
        </w:rPr>
        <w:t>1</w:t>
      </w:r>
      <w:r>
        <w:rPr>
          <w:rFonts w:hint="eastAsia" w:ascii="仿宋" w:hAnsi="仿宋" w:eastAsia="仿宋"/>
        </w:rPr>
        <w:t>-（超时未换届组织数/组织总数）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961A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6D9A093F">
            <w:pPr>
              <w:spacing w:line="560" w:lineRule="exact"/>
              <w:ind w:firstLine="0" w:firstLineChars="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drawing>
                <wp:inline distT="0" distB="0" distL="114300" distR="114300">
                  <wp:extent cx="5615305" cy="297180"/>
                  <wp:effectExtent l="0" t="0" r="10795" b="7620"/>
                  <wp:docPr id="23" name="图片 23" descr="微信图片_202403312020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微信图片_20240331202000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5305" cy="297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293266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1E7F419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3、</w:t>
      </w:r>
      <w:r>
        <w:rPr>
          <w:rFonts w:hint="eastAsia" w:ascii="仿宋" w:hAnsi="仿宋" w:eastAsia="仿宋"/>
        </w:rPr>
        <w:t>本级及所有下级团组织书记配备率达</w:t>
      </w:r>
      <w:r>
        <w:rPr>
          <w:rFonts w:hint="eastAsia" w:ascii="仿宋" w:hAnsi="仿宋" w:eastAsia="仿宋" w:cs="Times New Roman"/>
        </w:rPr>
        <w:t>85%</w:t>
      </w:r>
    </w:p>
    <w:p w14:paraId="1303B26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（查询方式：智慧团建系统，团干管理→重点领域基层团干部配备），需出现组织名称</w:t>
      </w:r>
    </w:p>
    <w:p w14:paraId="0FDF8830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计算方法：本级团组织书记规范配备率=应规范配备书记团组织数/本级及下级团组织总数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C732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0D785575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rPr>
                <w:rFonts w:hint="eastAsia" w:ascii="仿宋" w:hAnsi="仿宋" w:eastAsia="仿宋" w:cs="黑体"/>
              </w:rPr>
              <w:drawing>
                <wp:inline distT="0" distB="0" distL="114300" distR="114300">
                  <wp:extent cx="3705860" cy="1967865"/>
                  <wp:effectExtent l="0" t="0" r="12700" b="13335"/>
                  <wp:docPr id="50" name="图片 50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860" cy="1967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02DA23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6A774349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4、</w:t>
      </w:r>
      <w:r>
        <w:rPr>
          <w:rFonts w:hint="eastAsia" w:ascii="仿宋" w:hAnsi="仿宋" w:eastAsia="仿宋"/>
        </w:rPr>
        <w:t>“推优入党”工作力度大、成效好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</w:rPr>
        <w:t>推优入党率不低于</w:t>
      </w:r>
      <w:r>
        <w:rPr>
          <w:rFonts w:hint="eastAsia" w:ascii="仿宋" w:hAnsi="仿宋" w:eastAsia="仿宋" w:cs="Times New Roman"/>
        </w:rPr>
        <w:t>95%</w:t>
      </w:r>
    </w:p>
    <w:p w14:paraId="7C5D27CD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（证明方式：由所在单位出具证明）</w:t>
      </w:r>
    </w:p>
    <w:p w14:paraId="1CCCCCF9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77E03CB4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5、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年团员组织关系转接完成率不低于</w:t>
      </w:r>
      <w:r>
        <w:rPr>
          <w:rFonts w:hint="eastAsia" w:ascii="仿宋" w:hAnsi="仿宋" w:eastAsia="仿宋" w:cs="Times New Roman"/>
        </w:rPr>
        <w:t>95%</w:t>
      </w:r>
    </w:p>
    <w:p w14:paraId="7085B3D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（查询方式：智慧团建系统，数据统计→毕业生转接数据统</w:t>
      </w:r>
    </w:p>
    <w:p w14:paraId="5450E8B1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计→左上角“毕业年份”选择</w:t>
      </w:r>
      <w:r>
        <w:rPr>
          <w:rFonts w:hint="eastAsia" w:ascii="仿宋" w:hAnsi="仿宋" w:eastAsia="仿宋" w:cs="Times New Roman"/>
        </w:rPr>
        <w:t>“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 w:cs="Times New Roman"/>
        </w:rPr>
        <w:t>”</w:t>
      </w:r>
      <w:r>
        <w:rPr>
          <w:rFonts w:hint="eastAsia" w:ascii="仿宋" w:hAnsi="仿宋" w:eastAsia="仿宋"/>
        </w:rPr>
        <w:t>），需出现组织名称</w:t>
      </w:r>
    </w:p>
    <w:p w14:paraId="3EFBA0F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计算公式：已完成组织关系转接的毕业生团员数/（当年未</w:t>
      </w:r>
    </w:p>
    <w:p w14:paraId="565A4B2A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转出毕业团员数+已完成组织关系转接的毕业生团员数）</w:t>
      </w:r>
    </w:p>
    <w:p w14:paraId="61026FA2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（只需计算首行团委&lt;总支&gt;转接率即可）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69E4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358190D7">
            <w:pPr>
              <w:spacing w:line="240" w:lineRule="auto"/>
              <w:ind w:firstLine="0" w:firstLineChars="0"/>
              <w:rPr>
                <w:rFonts w:ascii="仿宋" w:hAnsi="仿宋" w:eastAsia="仿宋" w:cs="黑体"/>
              </w:rPr>
            </w:pPr>
            <w:r>
              <w:drawing>
                <wp:inline distT="0" distB="0" distL="114300" distR="114300">
                  <wp:extent cx="5612765" cy="1035685"/>
                  <wp:effectExtent l="0" t="0" r="10795" b="635"/>
                  <wp:docPr id="2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765" cy="1035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EFF751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2DEFA4EF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6、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年“两制”完成率</w:t>
      </w:r>
      <w:r>
        <w:rPr>
          <w:rFonts w:hint="eastAsia" w:ascii="仿宋" w:hAnsi="仿宋" w:eastAsia="仿宋"/>
          <w:b/>
          <w:bCs/>
          <w:color w:val="C00000"/>
        </w:rPr>
        <w:t>均</w:t>
      </w:r>
      <w:r>
        <w:rPr>
          <w:rFonts w:hint="eastAsia" w:ascii="仿宋" w:hAnsi="仿宋" w:eastAsia="仿宋"/>
        </w:rPr>
        <w:t>不低于</w:t>
      </w:r>
      <w:r>
        <w:rPr>
          <w:rFonts w:hint="eastAsia" w:ascii="仿宋" w:hAnsi="仿宋" w:eastAsia="仿宋" w:cs="Times New Roman"/>
        </w:rPr>
        <w:t>95%</w:t>
      </w:r>
    </w:p>
    <w:p w14:paraId="5D973BBD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（查询方式：智慧团建系统，数据统计→团员教育评议及年</w:t>
      </w:r>
    </w:p>
    <w:p w14:paraId="40F4209D">
      <w:pPr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度注册统计→选择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7AC40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0940D03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5145" cy="1208405"/>
                  <wp:effectExtent l="0" t="0" r="3175" b="10795"/>
                  <wp:docPr id="24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5145" cy="1208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5D9F09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78AB00E5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 w:cs="Times New Roman"/>
        </w:rPr>
        <w:t>7、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年发展团员编号使用率达</w:t>
      </w:r>
      <w:r>
        <w:rPr>
          <w:rFonts w:hint="eastAsia" w:ascii="仿宋" w:hAnsi="仿宋" w:eastAsia="仿宋" w:cs="Times New Roman"/>
        </w:rPr>
        <w:t>100%</w:t>
      </w:r>
    </w:p>
    <w:p w14:paraId="534E4F38">
      <w:pPr>
        <w:spacing w:line="560" w:lineRule="exact"/>
        <w:ind w:firstLine="0" w:firstLineChars="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（查询方式：智慧团建系统，团员管理→团员编号分配→年份选择</w:t>
      </w:r>
      <w:r>
        <w:rPr>
          <w:rFonts w:hint="eastAsia" w:ascii="仿宋" w:hAnsi="仿宋" w:eastAsia="仿宋" w:cs="Times New Roman"/>
          <w:lang w:eastAsia="zh-CN"/>
        </w:rPr>
        <w:t>2025</w:t>
      </w:r>
      <w:r>
        <w:rPr>
          <w:rFonts w:hint="eastAsia" w:ascii="仿宋" w:hAnsi="仿宋" w:eastAsia="仿宋"/>
        </w:rPr>
        <w:t>年），需出现组织名称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45D0C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7E420543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9590" cy="1165225"/>
                  <wp:effectExtent l="0" t="0" r="13970" b="8255"/>
                  <wp:docPr id="2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9590" cy="116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72789F">
      <w:pPr>
        <w:spacing w:line="560" w:lineRule="exact"/>
        <w:ind w:firstLine="0" w:firstLineChars="0"/>
        <w:rPr>
          <w:rFonts w:ascii="仿宋" w:hAnsi="仿宋" w:eastAsia="仿宋"/>
        </w:rPr>
      </w:pPr>
    </w:p>
    <w:p w14:paraId="438A5F9A">
      <w:pPr>
        <w:spacing w:line="560" w:lineRule="exact"/>
        <w:ind w:firstLine="0" w:firstLineChars="0"/>
        <w:rPr>
          <w:rFonts w:ascii="仿宋" w:hAnsi="仿宋" w:eastAsia="仿宋" w:cs="Times New Roman"/>
        </w:rPr>
      </w:pPr>
      <w:r>
        <w:rPr>
          <w:rFonts w:hint="eastAsia" w:ascii="仿宋" w:hAnsi="仿宋" w:eastAsia="仿宋" w:cs="Times New Roman"/>
        </w:rPr>
        <w:t>8、</w:t>
      </w:r>
      <w:r>
        <w:rPr>
          <w:rFonts w:hint="eastAsia" w:ascii="仿宋" w:hAnsi="仿宋" w:eastAsia="仿宋"/>
        </w:rPr>
        <w:t>团员连续</w:t>
      </w:r>
      <w:r>
        <w:rPr>
          <w:rFonts w:hint="eastAsia" w:ascii="仿宋" w:hAnsi="仿宋" w:eastAsia="仿宋" w:cs="Times New Roman"/>
        </w:rPr>
        <w:t>3</w:t>
      </w:r>
      <w:r>
        <w:rPr>
          <w:rFonts w:hint="eastAsia" w:ascii="仿宋" w:hAnsi="仿宋" w:eastAsia="仿宋"/>
        </w:rPr>
        <w:t>个月未交团费比例低于</w:t>
      </w:r>
      <w:r>
        <w:rPr>
          <w:rFonts w:hint="eastAsia" w:ascii="仿宋" w:hAnsi="仿宋" w:eastAsia="仿宋" w:cs="Times New Roman"/>
        </w:rPr>
        <w:t>5%</w:t>
      </w:r>
    </w:p>
    <w:p w14:paraId="2E8269E4">
      <w:pPr>
        <w:widowControl/>
        <w:ind w:firstLine="0" w:firstLineChars="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（</w:t>
      </w:r>
      <w:r>
        <w:rPr>
          <w:rFonts w:hint="eastAsia" w:ascii="仿宋" w:hAnsi="仿宋" w:eastAsia="仿宋"/>
          <w:color w:val="000000"/>
          <w:kern w:val="0"/>
          <w:lang w:bidi="ar"/>
        </w:rPr>
        <w:t>查询方式：智慧团建系统→团费管理→团费查询连续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个月未交团费比例=累计</w:t>
      </w:r>
      <w:r>
        <w:rPr>
          <w:rFonts w:hint="eastAsia" w:ascii="仿宋" w:hAnsi="仿宋" w:eastAsia="仿宋" w:cs="Times New Roman"/>
          <w:color w:val="000000"/>
          <w:kern w:val="0"/>
          <w:lang w:bidi="ar"/>
        </w:rPr>
        <w:t>3</w:t>
      </w:r>
      <w:r>
        <w:rPr>
          <w:rFonts w:hint="eastAsia" w:ascii="仿宋" w:hAnsi="仿宋" w:eastAsia="仿宋"/>
          <w:color w:val="000000"/>
          <w:kern w:val="0"/>
          <w:lang w:bidi="ar"/>
        </w:rPr>
        <w:t>个月未交费人数/应交费团员数），需出现组织名称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192C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</w:tcPr>
          <w:p w14:paraId="5C252C97">
            <w:pPr>
              <w:spacing w:line="240" w:lineRule="auto"/>
              <w:ind w:firstLine="0" w:firstLineChars="0"/>
              <w:rPr>
                <w:rFonts w:ascii="仿宋" w:hAnsi="仿宋" w:eastAsia="仿宋"/>
              </w:rPr>
            </w:pPr>
            <w:r>
              <w:drawing>
                <wp:inline distT="0" distB="0" distL="114300" distR="114300">
                  <wp:extent cx="5608320" cy="793750"/>
                  <wp:effectExtent l="0" t="0" r="0" b="13970"/>
                  <wp:docPr id="2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832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14A4DF">
      <w:pPr>
        <w:spacing w:line="560" w:lineRule="exact"/>
        <w:ind w:firstLine="0" w:firstLineChars="0"/>
        <w:rPr>
          <w:rFonts w:ascii="仿宋" w:hAnsi="仿宋" w:eastAsia="仿宋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78F07A-A9F2-4513-8F21-1EB60F7C5C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60CE377-AAD7-49F3-9FC8-096DC82C7DA4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58497653-522C-4ED5-87F8-638E09A5176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2091B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4D450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39978"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7161F"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D2ECC2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6B9FB"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92CB54"/>
    <w:multiLevelType w:val="singleLevel"/>
    <w:tmpl w:val="8692CB54"/>
    <w:lvl w:ilvl="0" w:tentative="0">
      <w:start w:val="4"/>
      <w:numFmt w:val="decimal"/>
      <w:suff w:val="nothing"/>
      <w:lvlText w:val="%1、"/>
      <w:lvlJc w:val="left"/>
    </w:lvl>
  </w:abstractNum>
  <w:abstractNum w:abstractNumId="1">
    <w:nsid w:val="E08B4869"/>
    <w:multiLevelType w:val="singleLevel"/>
    <w:tmpl w:val="E08B486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</w:docVars>
  <w:rsids>
    <w:rsidRoot w:val="417F2BA8"/>
    <w:rsid w:val="00060F7C"/>
    <w:rsid w:val="0016112B"/>
    <w:rsid w:val="001D1B2C"/>
    <w:rsid w:val="00262800"/>
    <w:rsid w:val="00484714"/>
    <w:rsid w:val="0068356E"/>
    <w:rsid w:val="00863928"/>
    <w:rsid w:val="00A61917"/>
    <w:rsid w:val="00C84450"/>
    <w:rsid w:val="00DF7A3A"/>
    <w:rsid w:val="00E27CBF"/>
    <w:rsid w:val="00EF3F8C"/>
    <w:rsid w:val="00F667B9"/>
    <w:rsid w:val="00FD0142"/>
    <w:rsid w:val="03EA08A3"/>
    <w:rsid w:val="0432015E"/>
    <w:rsid w:val="09C94178"/>
    <w:rsid w:val="0ACE4A7B"/>
    <w:rsid w:val="0BFD57E4"/>
    <w:rsid w:val="0DBD3B65"/>
    <w:rsid w:val="0E373BA8"/>
    <w:rsid w:val="10FB7053"/>
    <w:rsid w:val="11D87F25"/>
    <w:rsid w:val="17681DB3"/>
    <w:rsid w:val="20142114"/>
    <w:rsid w:val="20490B12"/>
    <w:rsid w:val="21E56DF4"/>
    <w:rsid w:val="23333A4E"/>
    <w:rsid w:val="2B7D3C27"/>
    <w:rsid w:val="2BD90527"/>
    <w:rsid w:val="2EFA733D"/>
    <w:rsid w:val="317027D5"/>
    <w:rsid w:val="326867B8"/>
    <w:rsid w:val="417F2BA8"/>
    <w:rsid w:val="45173EE8"/>
    <w:rsid w:val="46517FAA"/>
    <w:rsid w:val="4A703B67"/>
    <w:rsid w:val="4C211C2E"/>
    <w:rsid w:val="4C5A19AB"/>
    <w:rsid w:val="58D053E0"/>
    <w:rsid w:val="5B2357D7"/>
    <w:rsid w:val="5E4B611D"/>
    <w:rsid w:val="638B4DDF"/>
    <w:rsid w:val="6A923719"/>
    <w:rsid w:val="71AB5612"/>
    <w:rsid w:val="77F2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napToGrid w:val="0"/>
      <w:spacing w:line="540" w:lineRule="exact"/>
      <w:ind w:firstLine="640" w:firstLineChars="20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hd w:val="clear" w:color="auto" w:fill="FFFFFF"/>
    </w:pPr>
    <w:rPr>
      <w:rFonts w:ascii="仿宋" w:hAnsi="仿宋" w:eastAsia="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laceholder Text"/>
    <w:basedOn w:val="7"/>
    <w:unhideWhenUsed/>
    <w:qFormat/>
    <w:uiPriority w:val="99"/>
    <w:rPr>
      <w:color w:val="666666"/>
    </w:rPr>
  </w:style>
  <w:style w:type="paragraph" w:styleId="9">
    <w:name w:val="List Paragraph"/>
    <w:basedOn w:val="1"/>
    <w:unhideWhenUsed/>
    <w:qFormat/>
    <w:uiPriority w:val="99"/>
    <w:pPr>
      <w:ind w:firstLine="420"/>
    </w:pPr>
  </w:style>
  <w:style w:type="character" w:customStyle="1" w:styleId="10">
    <w:name w:val="页眉 字符"/>
    <w:basedOn w:val="7"/>
    <w:link w:val="3"/>
    <w:qFormat/>
    <w:uiPriority w:val="0"/>
    <w:rPr>
      <w:rFonts w:ascii="仿宋_GB2312" w:hAnsi="仿宋_GB2312" w:eastAsia="仿宋_GB2312" w:cs="仿宋_GB2312"/>
      <w:kern w:val="2"/>
      <w:sz w:val="18"/>
      <w:szCs w:val="18"/>
    </w:rPr>
  </w:style>
  <w:style w:type="character" w:customStyle="1" w:styleId="11">
    <w:name w:val="页脚 字符"/>
    <w:basedOn w:val="7"/>
    <w:link w:val="2"/>
    <w:qFormat/>
    <w:uiPriority w:val="0"/>
    <w:rPr>
      <w:rFonts w:ascii="仿宋_GB2312" w:hAnsi="仿宋_GB2312" w:eastAsia="仿宋_GB2312" w:cs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jpeg"/><Relationship Id="rId23" Type="http://schemas.openxmlformats.org/officeDocument/2006/relationships/image" Target="media/image12.jpeg"/><Relationship Id="rId22" Type="http://schemas.openxmlformats.org/officeDocument/2006/relationships/image" Target="media/image11.jpeg"/><Relationship Id="rId21" Type="http://schemas.openxmlformats.org/officeDocument/2006/relationships/image" Target="media/image10.jpe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pn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3138</Words>
  <Characters>3239</Characters>
  <Lines>171</Lines>
  <Paragraphs>154</Paragraphs>
  <TotalTime>3</TotalTime>
  <ScaleCrop>false</ScaleCrop>
  <LinksUpToDate>false</LinksUpToDate>
  <CharactersWithSpaces>3243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2024-03-31T03:23:00Z</dcterms:created>
  <dc:creator>迪士尼米老鼠</dc:creator>
  <cp:lastModifiedBy>李凯雯</cp:lastModifiedBy>
  <cp:lastPrinted>2024-04-02T08:10:00Z</cp:lastPrinted>
  <dcterms:modified xsi:type="dcterms:W3CDTF">2026-04-16T04:11:34Z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27762F17B21340D0B64390B8EB1D9AE1_13</vt:lpwstr>
  </property>
  <property fmtid="{D5CDD505-2E9C-101B-9397-08002B2CF9AE}" pid="4" name="KSOTemplateDocerSaveRecord">
    <vt:lpwstr>eyJoZGlkIjoiOWI3NDYwNjQzNDEyZTk4MzMxNmVlOTkxNTNkYmQyMjMiLCJ1c2VySWQiOiIxNjY3Mzk3OTY0In0=</vt:lpwstr>
  </property>
</Properties>
</file>