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atLeast"/>
        <w:jc w:val="center"/>
        <w:rPr>
          <w:rFonts w:ascii="Times New Roman" w:hAnsi="Times New Roman" w:eastAsia="方正小标宋简体" w:cs="Times New Roman"/>
          <w:bCs/>
          <w:color w:val="FF0000"/>
          <w:w w:val="90"/>
          <w:sz w:val="80"/>
          <w:szCs w:val="80"/>
        </w:rPr>
      </w:pPr>
      <w:bookmarkStart w:id="0" w:name="_Hlk492495787"/>
      <w:r>
        <w:rPr>
          <w:rFonts w:ascii="Times New Roman" w:hAnsi="Times New Roman" w:eastAsia="方正小标宋简体" w:cs="Times New Roman"/>
          <w:bCs/>
          <w:color w:val="FF0000"/>
          <w:w w:val="90"/>
          <w:sz w:val="80"/>
          <w:szCs w:val="80"/>
        </w:rPr>
        <w:t>共青团中山大学委员会</w:t>
      </w:r>
    </w:p>
    <w:bookmarkEnd w:id="0"/>
    <w:p>
      <w:pPr>
        <w:ind w:firstLine="640" w:firstLineChars="200"/>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团发〔2024〕</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6号</w:t>
      </w:r>
    </w:p>
    <w:p>
      <w:pPr>
        <w:adjustRightInd w:val="0"/>
        <w:snapToGrid w:val="0"/>
        <w:spacing w:line="560" w:lineRule="atLeast"/>
        <w:jc w:val="center"/>
        <w:rPr>
          <w:rFonts w:ascii="Times New Roman" w:hAnsi="Times New Roman" w:eastAsia="方正小标宋简体" w:cs="Times New Roman"/>
          <w:bCs/>
          <w:sz w:val="32"/>
          <w:szCs w:val="32"/>
        </w:rPr>
      </w:pPr>
      <w:r>
        <w:rPr>
          <w:rFonts w:ascii="Times New Roman" w:hAnsi="Times New Roman" w:cs="Times New Roman"/>
          <w:bCs/>
          <w:sz w:val="28"/>
        </w:rPr>
        <w:drawing>
          <wp:inline distT="0" distB="0" distL="0" distR="0">
            <wp:extent cx="5514975" cy="381000"/>
            <wp:effectExtent l="0" t="0" r="1905" b="0"/>
            <wp:docPr id="1026" name="图片 4" descr="党委横线"/>
            <wp:cNvGraphicFramePr/>
            <a:graphic xmlns:a="http://schemas.openxmlformats.org/drawingml/2006/main">
              <a:graphicData uri="http://schemas.openxmlformats.org/drawingml/2006/picture">
                <pic:pic xmlns:pic="http://schemas.openxmlformats.org/drawingml/2006/picture">
                  <pic:nvPicPr>
                    <pic:cNvPr id="1026" name="图片 4" descr="党委横线"/>
                    <pic:cNvPicPr/>
                  </pic:nvPicPr>
                  <pic:blipFill>
                    <a:blip r:embed="rId4" cstate="print"/>
                    <a:stretch>
                      <a:fillRect/>
                    </a:stretch>
                  </pic:blipFill>
                  <pic:spPr>
                    <a:xfrm>
                      <a:off x="0" y="0"/>
                      <a:ext cx="5514975" cy="381000"/>
                    </a:xfrm>
                    <a:prstGeom prst="rect">
                      <a:avLst/>
                    </a:prstGeom>
                    <a:ln>
                      <a:noFill/>
                    </a:ln>
                  </pic:spPr>
                </pic:pic>
              </a:graphicData>
            </a:graphic>
          </wp:inline>
        </w:drawing>
      </w:r>
    </w:p>
    <w:p>
      <w:pPr>
        <w:spacing w:line="72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共青团中山大学委员会关于做好中国国际</w:t>
      </w:r>
    </w:p>
    <w:p>
      <w:pPr>
        <w:spacing w:line="72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大学生创新大赛</w:t>
      </w:r>
      <w:r>
        <w:rPr>
          <w:rFonts w:ascii="Times New Roman" w:hAnsi="Times New Roman" w:eastAsia="宋体" w:cs="Times New Roman"/>
          <w:sz w:val="44"/>
          <w:szCs w:val="44"/>
        </w:rPr>
        <w:t>（2024）</w:t>
      </w:r>
      <w:r>
        <w:rPr>
          <w:rFonts w:ascii="Times New Roman" w:hAnsi="Times New Roman" w:eastAsia="方正小标宋简体" w:cs="Times New Roman"/>
          <w:sz w:val="44"/>
          <w:szCs w:val="44"/>
        </w:rPr>
        <w:t>广东省分赛</w:t>
      </w:r>
    </w:p>
    <w:p>
      <w:pPr>
        <w:spacing w:line="72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中山大学校内选拔推荐工作的通知</w:t>
      </w:r>
    </w:p>
    <w:p>
      <w:pPr>
        <w:spacing w:line="560" w:lineRule="exact"/>
        <w:rPr>
          <w:rFonts w:ascii="Times New Roman" w:hAnsi="Times New Roman" w:eastAsia="方正仿宋_GB2312" w:cs="Times New Roman"/>
          <w:sz w:val="28"/>
          <w:szCs w:val="28"/>
        </w:rPr>
      </w:pP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各二级单位团组织：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广东省教育厅关于举办中国国际大学生创新大赛（2024）广东省分赛的预通知》要求，中国国际大学生创新大赛（2024）广东省分赛拟于2024年5月至8月举行。现就做好中国国际大学生创新大赛（2024）广东省分赛中山大学校内选拔推荐工作有关事项通知如下：</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一、高度重视，精心组织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单位要高度重视大赛工作，安排专人跟进，根据工作需要成立工作小组，由学院领导、团组织负责同志、指导老师、学生骨干参与相关工作，为师生参赛提供必要的支持。根据有关大赛通知做好宣传动员和组织参赛工作，鼓励有兴趣、有能力的学生参赛，邀请院内外专家学者、青年教师等高层次人才参与指导。</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二、校内选拔推荐工作安排</w:t>
      </w:r>
    </w:p>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楷体_GB2312" w:cs="Times New Roman"/>
          <w:b/>
          <w:bCs/>
          <w:sz w:val="32"/>
          <w:szCs w:val="32"/>
        </w:rPr>
        <w:t>（一）各二级单位初赛及推荐进入校级项目遴选（6月2</w:t>
      </w:r>
      <w:r>
        <w:rPr>
          <w:rFonts w:hint="eastAsia" w:ascii="Times New Roman" w:hAnsi="Times New Roman" w:eastAsia="楷体_GB2312" w:cs="Times New Roman"/>
          <w:b/>
          <w:bCs/>
          <w:sz w:val="32"/>
          <w:szCs w:val="32"/>
        </w:rPr>
        <w:t>2</w:t>
      </w:r>
      <w:r>
        <w:rPr>
          <w:rFonts w:ascii="Times New Roman" w:hAnsi="Times New Roman" w:eastAsia="楷体_GB2312" w:cs="Times New Roman"/>
          <w:b/>
          <w:bCs/>
          <w:sz w:val="32"/>
          <w:szCs w:val="32"/>
        </w:rPr>
        <w:t>日前）。</w:t>
      </w:r>
      <w:r>
        <w:rPr>
          <w:rFonts w:ascii="Times New Roman" w:hAnsi="Times New Roman" w:eastAsia="仿宋_GB2312" w:cs="Times New Roman"/>
          <w:sz w:val="32"/>
          <w:szCs w:val="32"/>
        </w:rPr>
        <w:t>请各单位仔细研读相关通知（见附件1），熟悉大赛规则，制定选拔流程，选拔形式不限，项目需按规范程序产生。请各二级单位通知所有符合条件的项目在全国大学生创业服务网进行报名</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登录全国大学生创业服务网（网址：https://cy.ncss.cn）完成报名，在</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资料下载</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板块可下载学生操作手册指导报名参赛。</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w:t>
      </w:r>
      <w:r>
        <w:rPr>
          <w:rFonts w:hint="eastAsia" w:ascii="Times New Roman" w:hAnsi="Times New Roman" w:eastAsia="仿宋_GB2312" w:cs="Times New Roman"/>
          <w:sz w:val="32"/>
          <w:szCs w:val="32"/>
        </w:rPr>
        <w:t>历届“</w:t>
      </w:r>
      <w:r>
        <w:rPr>
          <w:rFonts w:ascii="Times New Roman" w:hAnsi="Times New Roman" w:eastAsia="仿宋_GB2312" w:cs="Times New Roman"/>
          <w:sz w:val="32"/>
          <w:szCs w:val="32"/>
        </w:rPr>
        <w:t>赢在中大</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创新创业大赛</w:t>
      </w:r>
      <w:r>
        <w:rPr>
          <w:rFonts w:hint="eastAsia" w:ascii="Times New Roman" w:hAnsi="Times New Roman" w:eastAsia="仿宋_GB2312" w:cs="Times New Roman"/>
          <w:sz w:val="32"/>
          <w:szCs w:val="32"/>
        </w:rPr>
        <w:t>创业赛道获奖且符合此次大赛参赛要求的</w:t>
      </w:r>
      <w:r>
        <w:rPr>
          <w:rFonts w:ascii="Times New Roman" w:hAnsi="Times New Roman" w:eastAsia="仿宋_GB2312" w:cs="Times New Roman"/>
          <w:sz w:val="32"/>
          <w:szCs w:val="32"/>
        </w:rPr>
        <w:t>项目自动获得校级项目遴选资格，</w:t>
      </w:r>
      <w:r>
        <w:rPr>
          <w:rFonts w:hint="eastAsia" w:ascii="Times New Roman" w:hAnsi="Times New Roman" w:eastAsia="仿宋_GB2312" w:cs="Times New Roman"/>
          <w:sz w:val="32"/>
          <w:szCs w:val="32"/>
        </w:rPr>
        <w:t>可通过院系上报校团委（已获往届中国国际“互联网+”大学生创新创业大赛总决赛各赛道金奖和银奖的项目除外）</w:t>
      </w:r>
      <w:r>
        <w:rPr>
          <w:rFonts w:ascii="Times New Roman" w:hAnsi="Times New Roman" w:eastAsia="仿宋_GB2312" w:cs="Times New Roman"/>
          <w:sz w:val="32"/>
          <w:szCs w:val="32"/>
        </w:rPr>
        <w:t>。</w:t>
      </w:r>
    </w:p>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楷体_GB2312" w:cs="Times New Roman"/>
          <w:b/>
          <w:bCs/>
          <w:sz w:val="32"/>
          <w:szCs w:val="32"/>
        </w:rPr>
        <w:t>（二）校级项目遴选（7月</w:t>
      </w:r>
      <w:r>
        <w:rPr>
          <w:rFonts w:hint="eastAsia" w:ascii="Times New Roman" w:hAnsi="Times New Roman" w:eastAsia="楷体_GB2312" w:cs="Times New Roman"/>
          <w:b/>
          <w:bCs/>
          <w:sz w:val="32"/>
          <w:szCs w:val="32"/>
        </w:rPr>
        <w:t>1</w:t>
      </w:r>
      <w:r>
        <w:rPr>
          <w:rFonts w:ascii="Times New Roman" w:hAnsi="Times New Roman" w:eastAsia="楷体_GB2312" w:cs="Times New Roman"/>
          <w:b/>
          <w:bCs/>
          <w:sz w:val="32"/>
          <w:szCs w:val="32"/>
        </w:rPr>
        <w:t>日前）。</w:t>
      </w:r>
      <w:r>
        <w:rPr>
          <w:rFonts w:ascii="Times New Roman" w:hAnsi="Times New Roman" w:eastAsia="仿宋_GB2312" w:cs="Times New Roman"/>
          <w:sz w:val="32"/>
          <w:szCs w:val="32"/>
        </w:rPr>
        <w:t>学校组委会组织专家对各二级单位推荐项目及</w:t>
      </w:r>
      <w:r>
        <w:rPr>
          <w:rFonts w:hint="eastAsia" w:ascii="Times New Roman" w:hAnsi="Times New Roman" w:eastAsia="仿宋_GB2312" w:cs="Times New Roman"/>
          <w:sz w:val="32"/>
          <w:szCs w:val="32"/>
        </w:rPr>
        <w:t>历届“</w:t>
      </w:r>
      <w:r>
        <w:rPr>
          <w:rFonts w:ascii="Times New Roman" w:hAnsi="Times New Roman" w:eastAsia="仿宋_GB2312" w:cs="Times New Roman"/>
          <w:sz w:val="32"/>
          <w:szCs w:val="32"/>
        </w:rPr>
        <w:t>赢在中大</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创新创业大赛</w:t>
      </w:r>
      <w:r>
        <w:rPr>
          <w:rFonts w:hint="eastAsia" w:ascii="Times New Roman" w:hAnsi="Times New Roman" w:eastAsia="仿宋_GB2312" w:cs="Times New Roman"/>
          <w:sz w:val="32"/>
          <w:szCs w:val="32"/>
        </w:rPr>
        <w:t>创业赛道获奖</w:t>
      </w:r>
      <w:r>
        <w:rPr>
          <w:rFonts w:ascii="Times New Roman" w:hAnsi="Times New Roman" w:eastAsia="仿宋_GB2312" w:cs="Times New Roman"/>
          <w:sz w:val="32"/>
          <w:szCs w:val="32"/>
        </w:rPr>
        <w:t>项目进行评审，按照省赛组委会配额，结合评审成绩，择优遴选我校推荐进入省复赛项目。</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三、报送材料</w:t>
      </w:r>
    </w:p>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楷体_GB2312" w:cs="Times New Roman"/>
          <w:b/>
          <w:bCs/>
          <w:sz w:val="32"/>
          <w:szCs w:val="32"/>
        </w:rPr>
        <w:t>（一）单位项目申报汇总表。</w:t>
      </w:r>
      <w:r>
        <w:rPr>
          <w:rFonts w:ascii="Times New Roman" w:hAnsi="Times New Roman" w:eastAsia="仿宋_GB2312" w:cs="Times New Roman"/>
          <w:sz w:val="32"/>
          <w:szCs w:val="32"/>
        </w:rPr>
        <w:t>请各单位于</w:t>
      </w:r>
      <w:r>
        <w:rPr>
          <w:rFonts w:ascii="Times New Roman" w:hAnsi="Times New Roman" w:eastAsia="仿宋_GB2312" w:cs="Times New Roman"/>
          <w:sz w:val="32"/>
          <w:szCs w:val="32"/>
          <w:highlight w:val="yellow"/>
        </w:rPr>
        <w:t>6月2</w:t>
      </w:r>
      <w:r>
        <w:rPr>
          <w:rFonts w:hint="eastAsia" w:ascii="Times New Roman" w:hAnsi="Times New Roman" w:eastAsia="仿宋_GB2312" w:cs="Times New Roman"/>
          <w:sz w:val="32"/>
          <w:szCs w:val="32"/>
          <w:highlight w:val="yellow"/>
        </w:rPr>
        <w:t>2</w:t>
      </w:r>
      <w:r>
        <w:rPr>
          <w:rFonts w:ascii="Times New Roman" w:hAnsi="Times New Roman" w:eastAsia="仿宋_GB2312" w:cs="Times New Roman"/>
          <w:sz w:val="32"/>
          <w:szCs w:val="32"/>
          <w:highlight w:val="yellow"/>
        </w:rPr>
        <w:t>日18:00前填写本单位项目申报汇总表（附件2），以</w:t>
      </w:r>
      <w:r>
        <w:rPr>
          <w:rFonts w:hint="eastAsia" w:ascii="Times New Roman" w:hAnsi="Times New Roman" w:eastAsia="仿宋_GB2312" w:cs="Times New Roman"/>
          <w:sz w:val="32"/>
          <w:szCs w:val="32"/>
          <w:highlight w:val="yellow"/>
        </w:rPr>
        <w:t>“</w:t>
      </w:r>
      <w:r>
        <w:rPr>
          <w:rFonts w:ascii="Times New Roman" w:hAnsi="Times New Roman" w:eastAsia="仿宋_GB2312" w:cs="Times New Roman"/>
          <w:sz w:val="32"/>
          <w:szCs w:val="32"/>
          <w:highlight w:val="yellow"/>
        </w:rPr>
        <w:t>单位名称+项目申报汇总表</w:t>
      </w:r>
      <w:r>
        <w:rPr>
          <w:rFonts w:hint="eastAsia" w:ascii="Times New Roman" w:hAnsi="Times New Roman" w:eastAsia="仿宋_GB2312" w:cs="Times New Roman"/>
          <w:sz w:val="32"/>
          <w:szCs w:val="32"/>
          <w:highlight w:val="yellow"/>
        </w:rPr>
        <w:t>”</w:t>
      </w:r>
      <w:r>
        <w:rPr>
          <w:rFonts w:ascii="Times New Roman" w:hAnsi="Times New Roman" w:eastAsia="仿宋_GB2312" w:cs="Times New Roman"/>
          <w:sz w:val="32"/>
          <w:szCs w:val="32"/>
          <w:highlight w:val="yellow"/>
        </w:rPr>
        <w:t>命名</w:t>
      </w:r>
      <w:r>
        <w:rPr>
          <w:rFonts w:hint="eastAsia" w:ascii="Times New Roman" w:hAnsi="Times New Roman" w:eastAsia="仿宋_GB2312" w:cs="Times New Roman"/>
          <w:sz w:val="32"/>
          <w:szCs w:val="32"/>
          <w:highlight w:val="yellow"/>
        </w:rPr>
        <w:t>，将</w:t>
      </w:r>
      <w:r>
        <w:rPr>
          <w:rFonts w:ascii="Times New Roman" w:hAnsi="Times New Roman" w:eastAsia="仿宋_GB2312" w:cs="Times New Roman"/>
          <w:sz w:val="32"/>
          <w:szCs w:val="32"/>
          <w:highlight w:val="yellow"/>
        </w:rPr>
        <w:t>加盖单位公章</w:t>
      </w:r>
      <w:r>
        <w:rPr>
          <w:rFonts w:hint="eastAsia" w:ascii="Times New Roman" w:hAnsi="Times New Roman" w:eastAsia="仿宋_GB2312" w:cs="Times New Roman"/>
          <w:sz w:val="32"/>
          <w:szCs w:val="32"/>
          <w:highlight w:val="yellow"/>
        </w:rPr>
        <w:t>的PDF扫描版及可编辑的Excel表格</w:t>
      </w:r>
      <w:r>
        <w:rPr>
          <w:rFonts w:ascii="Times New Roman" w:hAnsi="Times New Roman" w:eastAsia="仿宋_GB2312" w:cs="Times New Roman"/>
          <w:sz w:val="32"/>
          <w:szCs w:val="32"/>
          <w:highlight w:val="yellow"/>
        </w:rPr>
        <w:t>，发送至联系邮箱</w:t>
      </w:r>
      <w:r>
        <w:rPr>
          <w:highlight w:val="yellow"/>
        </w:rPr>
        <w:fldChar w:fldCharType="begin"/>
      </w:r>
      <w:r>
        <w:rPr>
          <w:highlight w:val="yellow"/>
        </w:rPr>
        <w:instrText xml:space="preserve"> HYPERLINK "mailto:nielin6@mail.sysu.edu.cn" </w:instrText>
      </w:r>
      <w:r>
        <w:rPr>
          <w:highlight w:val="yellow"/>
        </w:rPr>
        <w:fldChar w:fldCharType="separate"/>
      </w:r>
      <w:r>
        <w:rPr>
          <w:rFonts w:ascii="Times New Roman" w:hAnsi="Times New Roman" w:eastAsia="仿宋_GB2312" w:cs="Times New Roman"/>
          <w:sz w:val="32"/>
          <w:szCs w:val="32"/>
          <w:highlight w:val="yellow"/>
        </w:rPr>
        <w:t>nielin6@mail.sysu.edu.cn</w:t>
      </w:r>
      <w:r>
        <w:rPr>
          <w:rFonts w:ascii="Times New Roman" w:hAnsi="Times New Roman" w:eastAsia="仿宋_GB2312" w:cs="Times New Roman"/>
          <w:sz w:val="32"/>
          <w:szCs w:val="32"/>
          <w:highlight w:val="yellow"/>
        </w:rPr>
        <w:fldChar w:fldCharType="end"/>
      </w:r>
      <w:r>
        <w:rPr>
          <w:rFonts w:ascii="Times New Roman" w:hAnsi="Times New Roman" w:eastAsia="仿宋_GB2312" w:cs="Times New Roman"/>
          <w:sz w:val="32"/>
          <w:szCs w:val="32"/>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汇总表需含本单位所有进入到校级遴选的项目（含</w:t>
      </w:r>
      <w:r>
        <w:rPr>
          <w:rFonts w:hint="eastAsia" w:ascii="Times New Roman" w:hAnsi="Times New Roman" w:eastAsia="仿宋_GB2312" w:cs="Times New Roman"/>
          <w:sz w:val="32"/>
          <w:szCs w:val="32"/>
        </w:rPr>
        <w:t>符合此次大赛参赛要求的历</w:t>
      </w:r>
      <w:r>
        <w:rPr>
          <w:rFonts w:ascii="Times New Roman" w:hAnsi="Times New Roman" w:eastAsia="仿宋_GB2312" w:cs="Times New Roman"/>
          <w:sz w:val="32"/>
          <w:szCs w:val="32"/>
        </w:rPr>
        <w:t>届</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赢在中大</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创新创业大赛</w:t>
      </w:r>
      <w:r>
        <w:rPr>
          <w:rFonts w:hint="eastAsia" w:ascii="Times New Roman" w:hAnsi="Times New Roman" w:eastAsia="仿宋_GB2312" w:cs="Times New Roman"/>
          <w:sz w:val="32"/>
          <w:szCs w:val="32"/>
        </w:rPr>
        <w:t>创业赛道</w:t>
      </w:r>
      <w:r>
        <w:rPr>
          <w:rFonts w:ascii="Times New Roman" w:hAnsi="Times New Roman" w:eastAsia="仿宋_GB2312" w:cs="Times New Roman"/>
          <w:sz w:val="32"/>
          <w:szCs w:val="32"/>
        </w:rPr>
        <w:t>项目及院系推荐项目），</w:t>
      </w:r>
      <w:r>
        <w:rPr>
          <w:rFonts w:ascii="Times New Roman" w:hAnsi="Times New Roman" w:eastAsia="仿宋_GB2312" w:cs="Times New Roman"/>
          <w:b/>
          <w:bCs/>
          <w:sz w:val="32"/>
          <w:szCs w:val="32"/>
          <w:highlight w:val="yellow"/>
        </w:rPr>
        <w:t>其中每</w:t>
      </w:r>
      <w:bookmarkStart w:id="1" w:name="_GoBack"/>
      <w:bookmarkEnd w:id="1"/>
      <w:r>
        <w:rPr>
          <w:rFonts w:ascii="Times New Roman" w:hAnsi="Times New Roman" w:eastAsia="仿宋_GB2312" w:cs="Times New Roman"/>
          <w:b/>
          <w:bCs/>
          <w:sz w:val="32"/>
          <w:szCs w:val="32"/>
          <w:highlight w:val="yellow"/>
        </w:rPr>
        <w:t>个单位项目总数应不少于10个</w:t>
      </w:r>
      <w:r>
        <w:rPr>
          <w:rFonts w:ascii="Times New Roman" w:hAnsi="Times New Roman" w:eastAsia="仿宋_GB2312" w:cs="Times New Roman"/>
          <w:b/>
          <w:bCs/>
          <w:sz w:val="32"/>
          <w:szCs w:val="32"/>
        </w:rPr>
        <w:t>，上不设限。</w:t>
      </w:r>
    </w:p>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楷体_GB2312" w:cs="Times New Roman"/>
          <w:b/>
          <w:bCs/>
          <w:sz w:val="32"/>
          <w:szCs w:val="32"/>
        </w:rPr>
        <w:t>（二）单位推荐项目计划书。</w:t>
      </w:r>
      <w:r>
        <w:rPr>
          <w:rFonts w:ascii="Times New Roman" w:hAnsi="Times New Roman" w:eastAsia="仿宋_GB2312" w:cs="Times New Roman"/>
          <w:sz w:val="32"/>
          <w:szCs w:val="32"/>
        </w:rPr>
        <w:t>请各单位</w:t>
      </w:r>
      <w:r>
        <w:rPr>
          <w:rFonts w:ascii="Times New Roman" w:hAnsi="Times New Roman" w:eastAsia="仿宋_GB2312" w:cs="Times New Roman"/>
          <w:sz w:val="32"/>
          <w:szCs w:val="32"/>
          <w:highlight w:val="yellow"/>
        </w:rPr>
        <w:t>于6月2</w:t>
      </w:r>
      <w:r>
        <w:rPr>
          <w:rFonts w:hint="eastAsia" w:ascii="Times New Roman" w:hAnsi="Times New Roman" w:eastAsia="仿宋_GB2312" w:cs="Times New Roman"/>
          <w:sz w:val="32"/>
          <w:szCs w:val="32"/>
          <w:highlight w:val="yellow"/>
        </w:rPr>
        <w:t>2</w:t>
      </w:r>
      <w:r>
        <w:rPr>
          <w:rFonts w:ascii="Times New Roman" w:hAnsi="Times New Roman" w:eastAsia="仿宋_GB2312" w:cs="Times New Roman"/>
          <w:sz w:val="32"/>
          <w:szCs w:val="32"/>
          <w:highlight w:val="yellow"/>
        </w:rPr>
        <w:t>日18:00前收集本单位进入到校级遴选项目的计划书（见附件3）及佐证材料，一个作品一个文件夹，文件夹以</w:t>
      </w:r>
      <w:r>
        <w:rPr>
          <w:rFonts w:hint="eastAsia" w:ascii="Times New Roman" w:hAnsi="Times New Roman" w:eastAsia="仿宋_GB2312" w:cs="Times New Roman"/>
          <w:sz w:val="32"/>
          <w:szCs w:val="32"/>
          <w:highlight w:val="yellow"/>
        </w:rPr>
        <w:t>“</w:t>
      </w:r>
      <w:r>
        <w:rPr>
          <w:rFonts w:ascii="Times New Roman" w:hAnsi="Times New Roman" w:eastAsia="仿宋_GB2312" w:cs="Times New Roman"/>
          <w:sz w:val="32"/>
          <w:szCs w:val="32"/>
          <w:highlight w:val="yellow"/>
        </w:rPr>
        <w:t>赛道+项目类型+项目名称</w:t>
      </w:r>
      <w:r>
        <w:rPr>
          <w:rFonts w:hint="eastAsia" w:ascii="Times New Roman" w:hAnsi="Times New Roman" w:eastAsia="仿宋_GB2312" w:cs="Times New Roman"/>
          <w:sz w:val="32"/>
          <w:szCs w:val="32"/>
          <w:highlight w:val="yellow"/>
        </w:rPr>
        <w:t>”</w:t>
      </w:r>
      <w:r>
        <w:rPr>
          <w:rFonts w:ascii="Times New Roman" w:hAnsi="Times New Roman" w:eastAsia="仿宋_GB2312" w:cs="Times New Roman"/>
          <w:sz w:val="32"/>
          <w:szCs w:val="32"/>
          <w:highlight w:val="yellow"/>
        </w:rPr>
        <w:t>命名，所有作品打包成一个压缩包，以</w:t>
      </w:r>
      <w:r>
        <w:rPr>
          <w:rFonts w:hint="eastAsia" w:ascii="Times New Roman" w:hAnsi="Times New Roman" w:eastAsia="仿宋_GB2312" w:cs="Times New Roman"/>
          <w:sz w:val="32"/>
          <w:szCs w:val="32"/>
          <w:highlight w:val="yellow"/>
        </w:rPr>
        <w:t>“</w:t>
      </w:r>
      <w:r>
        <w:rPr>
          <w:rFonts w:ascii="Times New Roman" w:hAnsi="Times New Roman" w:eastAsia="仿宋_GB2312" w:cs="Times New Roman"/>
          <w:sz w:val="32"/>
          <w:szCs w:val="32"/>
          <w:highlight w:val="yellow"/>
        </w:rPr>
        <w:t>单位名称+项目申报书</w:t>
      </w:r>
      <w:r>
        <w:rPr>
          <w:rFonts w:hint="eastAsia" w:ascii="Times New Roman" w:hAnsi="Times New Roman" w:eastAsia="仿宋_GB2312" w:cs="Times New Roman"/>
          <w:sz w:val="32"/>
          <w:szCs w:val="32"/>
          <w:highlight w:val="yellow"/>
        </w:rPr>
        <w:t>”</w:t>
      </w:r>
      <w:r>
        <w:rPr>
          <w:rFonts w:ascii="Times New Roman" w:hAnsi="Times New Roman" w:eastAsia="仿宋_GB2312" w:cs="Times New Roman"/>
          <w:sz w:val="32"/>
          <w:szCs w:val="32"/>
          <w:highlight w:val="yellow"/>
        </w:rPr>
        <w:t>命名发送至联系邮箱</w:t>
      </w:r>
      <w:r>
        <w:rPr>
          <w:highlight w:val="yellow"/>
        </w:rPr>
        <w:fldChar w:fldCharType="begin"/>
      </w:r>
      <w:r>
        <w:rPr>
          <w:highlight w:val="yellow"/>
        </w:rPr>
        <w:instrText xml:space="preserve"> HYPERLINK "mailto:nielin6@mail.sysu.edu.cn" </w:instrText>
      </w:r>
      <w:r>
        <w:rPr>
          <w:highlight w:val="yellow"/>
        </w:rPr>
        <w:fldChar w:fldCharType="separate"/>
      </w:r>
      <w:r>
        <w:rPr>
          <w:rFonts w:ascii="Times New Roman" w:hAnsi="Times New Roman" w:eastAsia="仿宋_GB2312" w:cs="Times New Roman"/>
          <w:sz w:val="32"/>
          <w:szCs w:val="32"/>
          <w:highlight w:val="yellow"/>
        </w:rPr>
        <w:t>nielin6@mail.sysu.edu.cn</w:t>
      </w:r>
      <w:r>
        <w:rPr>
          <w:rFonts w:ascii="Times New Roman" w:hAnsi="Times New Roman" w:eastAsia="仿宋_GB2312" w:cs="Times New Roman"/>
          <w:sz w:val="32"/>
          <w:szCs w:val="32"/>
          <w:highlight w:val="yellow"/>
        </w:rPr>
        <w:fldChar w:fldCharType="end"/>
      </w:r>
      <w:r>
        <w:rPr>
          <w:rFonts w:ascii="Times New Roman" w:hAnsi="Times New Roman" w:eastAsia="仿宋_GB2312" w:cs="Times New Roman"/>
          <w:sz w:val="32"/>
          <w:szCs w:val="32"/>
        </w:rPr>
        <w:t>。</w:t>
      </w:r>
    </w:p>
    <w:p>
      <w:pPr>
        <w:spacing w:line="560" w:lineRule="exact"/>
        <w:rPr>
          <w:rFonts w:ascii="Times New Roman" w:hAnsi="Times New Roman" w:eastAsia="仿宋_GB2312" w:cs="Times New Roman"/>
          <w:sz w:val="32"/>
          <w:szCs w:val="32"/>
        </w:rPr>
      </w:pPr>
    </w:p>
    <w:p>
      <w:pPr>
        <w:spacing w:line="560" w:lineRule="exact"/>
        <w:ind w:left="1918" w:leftChars="304" w:hanging="1280" w:hangingChars="400"/>
        <w:rPr>
          <w:rFonts w:ascii="Times New Roman" w:hAnsi="Times New Roman" w:eastAsia="仿宋_GB2312" w:cs="Times New Roman"/>
          <w:sz w:val="32"/>
          <w:szCs w:val="32"/>
        </w:rPr>
      </w:pPr>
      <w:r>
        <w:rPr>
          <w:rFonts w:ascii="Times New Roman" w:hAnsi="Times New Roman" w:eastAsia="仿宋_GB2312" w:cs="Times New Roman"/>
          <w:sz w:val="32"/>
          <w:szCs w:val="32"/>
        </w:rPr>
        <w:t>附件：1.广东省教育厅关于举办中国国际大学生创新大赛（2024）广东省分赛的预通知</w:t>
      </w:r>
    </w:p>
    <w:p>
      <w:pPr>
        <w:spacing w:line="56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2.项目申报汇总表</w:t>
      </w:r>
    </w:p>
    <w:p>
      <w:pPr>
        <w:spacing w:line="56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3.《项目计划书》参考模板</w:t>
      </w: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共青团中山大学委员会</w:t>
      </w:r>
    </w:p>
    <w:p>
      <w:pPr>
        <w:spacing w:line="56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2024年6月</w:t>
      </w:r>
      <w:r>
        <w:rPr>
          <w:rFonts w:hint="eastAsia" w:ascii="Times New Roman" w:hAnsi="Times New Roman" w:eastAsia="仿宋_GB2312" w:cs="Times New Roman"/>
          <w:sz w:val="32"/>
          <w:szCs w:val="32"/>
        </w:rPr>
        <w:t>11</w:t>
      </w:r>
      <w:r>
        <w:rPr>
          <w:rFonts w:ascii="Times New Roman" w:hAnsi="Times New Roman" w:eastAsia="仿宋_GB2312" w:cs="Times New Roman"/>
          <w:sz w:val="32"/>
          <w:szCs w:val="32"/>
        </w:rPr>
        <w:t>日</w:t>
      </w:r>
    </w:p>
    <w:p>
      <w:pPr>
        <w:spacing w:line="560" w:lineRule="exact"/>
        <w:rPr>
          <w:rFonts w:ascii="Times New Roman" w:hAnsi="Times New Roman" w:eastAsia="仿宋_GB2312" w:cs="Times New Roman"/>
          <w:sz w:val="32"/>
          <w:szCs w:val="32"/>
          <w:lang w:bidi="ar"/>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bidi="ar"/>
        </w:rPr>
        <w:t>（联系人：聂林，联系电话：020-84112871）</w:t>
      </w:r>
    </w:p>
    <w:p>
      <w:pPr>
        <w:spacing w:line="560" w:lineRule="exact"/>
        <w:jc w:val="center"/>
        <w:rPr>
          <w:rFonts w:ascii="Times New Roman" w:hAnsi="Times New Roman" w:eastAsia="仿宋_GB2312" w:cs="Times New Roman"/>
          <w:sz w:val="32"/>
          <w:szCs w:val="32"/>
        </w:rPr>
      </w:pPr>
    </w:p>
    <w:sectPr>
      <w:pgSz w:w="11906" w:h="16838"/>
      <w:pgMar w:top="1837" w:right="1576" w:bottom="183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CA7395-067C-47E0-8EE3-EF05CE3EFA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7615691C-A24A-48C5-901A-68B82876F9D3}"/>
  </w:font>
  <w:font w:name="仿宋_GB2312">
    <w:panose1 w:val="02010609030101010101"/>
    <w:charset w:val="86"/>
    <w:family w:val="modern"/>
    <w:pitch w:val="default"/>
    <w:sig w:usb0="00000001" w:usb1="080E0000" w:usb2="00000000" w:usb3="00000000" w:csb0="00040000" w:csb1="00000000"/>
    <w:embedRegular r:id="rId3" w:fontKey="{3C59A2E2-B2B3-4168-83ED-BA8DA738C6C4}"/>
  </w:font>
  <w:font w:name="方正仿宋_GB2312">
    <w:altName w:val="微软雅黑"/>
    <w:panose1 w:val="00000000000000000000"/>
    <w:charset w:val="86"/>
    <w:family w:val="auto"/>
    <w:pitch w:val="default"/>
    <w:sig w:usb0="00000000" w:usb1="00000000" w:usb2="00000012" w:usb3="00000000" w:csb0="00040001" w:csb1="00000000"/>
    <w:embedRegular r:id="rId4" w:fontKey="{9FAB7C08-2148-4FA6-B48E-CD8E63F5636F}"/>
  </w:font>
  <w:font w:name="楷体_GB2312">
    <w:panose1 w:val="02010609030101010101"/>
    <w:charset w:val="86"/>
    <w:family w:val="modern"/>
    <w:pitch w:val="default"/>
    <w:sig w:usb0="00000001" w:usb1="080E0000" w:usb2="00000000" w:usb3="00000000" w:csb0="00040000" w:csb1="00000000"/>
    <w:embedRegular r:id="rId5" w:fontKey="{7509A523-0574-4322-AF0D-84E7F79AA8F8}"/>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zOTZiNWYwZjE4NjQ3ZTJlYzBjM2IyMWU2MmRhNDYifQ=="/>
  </w:docVars>
  <w:rsids>
    <w:rsidRoot w:val="4A5D28DD"/>
    <w:rsid w:val="00014AF2"/>
    <w:rsid w:val="00075603"/>
    <w:rsid w:val="00083779"/>
    <w:rsid w:val="000C35C2"/>
    <w:rsid w:val="001423DF"/>
    <w:rsid w:val="002301CC"/>
    <w:rsid w:val="004175B4"/>
    <w:rsid w:val="00574088"/>
    <w:rsid w:val="005972B3"/>
    <w:rsid w:val="006E3326"/>
    <w:rsid w:val="008873F4"/>
    <w:rsid w:val="008A387C"/>
    <w:rsid w:val="00A3460A"/>
    <w:rsid w:val="00AB47F4"/>
    <w:rsid w:val="00B11740"/>
    <w:rsid w:val="00B421A7"/>
    <w:rsid w:val="00BD1F26"/>
    <w:rsid w:val="00C14B91"/>
    <w:rsid w:val="00D366D1"/>
    <w:rsid w:val="00FB10D0"/>
    <w:rsid w:val="02D977A1"/>
    <w:rsid w:val="04745577"/>
    <w:rsid w:val="05085C7C"/>
    <w:rsid w:val="059E118C"/>
    <w:rsid w:val="100D3AA0"/>
    <w:rsid w:val="131907E3"/>
    <w:rsid w:val="176565C1"/>
    <w:rsid w:val="19A952BE"/>
    <w:rsid w:val="1DB140B1"/>
    <w:rsid w:val="1EE95587"/>
    <w:rsid w:val="20484530"/>
    <w:rsid w:val="243573D6"/>
    <w:rsid w:val="29DD145E"/>
    <w:rsid w:val="2DD45655"/>
    <w:rsid w:val="2E254102"/>
    <w:rsid w:val="2E6A7D67"/>
    <w:rsid w:val="2EC13E2B"/>
    <w:rsid w:val="34EE7E03"/>
    <w:rsid w:val="358C14B8"/>
    <w:rsid w:val="36CC15BF"/>
    <w:rsid w:val="37BF09E1"/>
    <w:rsid w:val="39B06F76"/>
    <w:rsid w:val="3BDD601C"/>
    <w:rsid w:val="3CD61071"/>
    <w:rsid w:val="43240745"/>
    <w:rsid w:val="46222FA9"/>
    <w:rsid w:val="479F71C2"/>
    <w:rsid w:val="497C1FA8"/>
    <w:rsid w:val="4A5D28DD"/>
    <w:rsid w:val="4C0F3FD0"/>
    <w:rsid w:val="51340035"/>
    <w:rsid w:val="51F63468"/>
    <w:rsid w:val="56A33C92"/>
    <w:rsid w:val="5D6121B1"/>
    <w:rsid w:val="618C4642"/>
    <w:rsid w:val="61B7697D"/>
    <w:rsid w:val="63D6006C"/>
    <w:rsid w:val="6401024A"/>
    <w:rsid w:val="66F81CF7"/>
    <w:rsid w:val="6B8031C7"/>
    <w:rsid w:val="6C121A0C"/>
    <w:rsid w:val="6EA97971"/>
    <w:rsid w:val="729F135A"/>
    <w:rsid w:val="762A3631"/>
    <w:rsid w:val="7BDD2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character" w:styleId="6">
    <w:name w:val="Hyperlink"/>
    <w:basedOn w:val="5"/>
    <w:qFormat/>
    <w:uiPriority w:val="0"/>
    <w:rPr>
      <w:color w:val="0563C1" w:themeColor="hyperlink"/>
      <w:u w:val="single"/>
      <w14:textFill>
        <w14:solidFill>
          <w14:schemeClr w14:val="hlink"/>
        </w14:solidFill>
      </w14:textFill>
    </w:rPr>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qFormat/>
    <w:uiPriority w:val="0"/>
    <w:rPr>
      <w:kern w:val="2"/>
      <w:sz w:val="18"/>
      <w:szCs w:val="18"/>
    </w:rPr>
  </w:style>
  <w:style w:type="paragraph" w:styleId="9">
    <w:name w:val="List Paragraph"/>
    <w:basedOn w:val="1"/>
    <w:qFormat/>
    <w:uiPriority w:val="99"/>
    <w:pPr>
      <w:ind w:firstLine="420" w:firstLineChars="200"/>
    </w:pPr>
  </w:style>
  <w:style w:type="paragraph" w:customStyle="1" w:styleId="10">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1">
    <w:name w:val="未处理的提及1"/>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1099</Words>
  <Characters>1220</Characters>
  <Lines>9</Lines>
  <Paragraphs>2</Paragraphs>
  <TotalTime>36</TotalTime>
  <ScaleCrop>false</ScaleCrop>
  <LinksUpToDate>false</LinksUpToDate>
  <CharactersWithSpaces>1258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2024-06-06T02:28:00Z</dcterms:created>
  <dc:creator>阿米尔噢噢</dc:creator>
  <cp:lastModifiedBy>罗雅之</cp:lastModifiedBy>
  <cp:lastPrinted>2024-06-10T12:28:00Z</cp:lastPrinted>
  <dcterms:modified xsi:type="dcterms:W3CDTF">2024-06-13T02:14:38Z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839BFBB44E7F4F61876DED3D758639CC_13</vt:lpwstr>
  </property>
  <property fmtid="{D5CDD505-2E9C-101B-9397-08002B2CF9AE}" pid="3" name="KSOProductBuildVer">
    <vt:lpwstr>2052-12.1.0.16929</vt:lpwstr>
  </property>
</Properties>
</file>